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4A" w:rsidRDefault="00D1104D" w:rsidP="006D0E8D">
      <w:pPr>
        <w:jc w:val="both"/>
        <w:rPr>
          <w:rFonts w:ascii="Arial Narrow" w:hAnsi="Arial Narrow"/>
          <w:b/>
        </w:rPr>
      </w:pPr>
      <w:bookmarkStart w:id="0" w:name="_GoBack"/>
      <w:bookmarkEnd w:id="0"/>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-117475</wp:posOffset>
                </wp:positionH>
                <wp:positionV relativeFrom="paragraph">
                  <wp:posOffset>710565</wp:posOffset>
                </wp:positionV>
                <wp:extent cx="2329180" cy="145034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45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4A" w:rsidRPr="008C49C2" w:rsidRDefault="00D40A4A">
                            <w:pPr>
                              <w:rPr>
                                <w:rFonts w:ascii="Arial Narrow" w:hAnsi="Arial Narrow"/>
                                <w:b/>
                              </w:rPr>
                            </w:pPr>
                            <w:r w:rsidRPr="008C49C2">
                              <w:rPr>
                                <w:rFonts w:ascii="Arial Narrow" w:hAnsi="Arial Narrow"/>
                                <w:b/>
                              </w:rPr>
                              <w:t>ΕΛΛΗΝΙΚΗ ΔΗΜΟΚΡΑΤΙΑ</w:t>
                            </w:r>
                          </w:p>
                          <w:p w:rsidR="00D40A4A" w:rsidRPr="008C49C2" w:rsidRDefault="00D40A4A">
                            <w:pPr>
                              <w:rPr>
                                <w:rFonts w:ascii="Arial Narrow" w:hAnsi="Arial Narrow"/>
                                <w:b/>
                              </w:rPr>
                            </w:pPr>
                            <w:r w:rsidRPr="008C49C2">
                              <w:rPr>
                                <w:rFonts w:ascii="Arial Narrow" w:hAnsi="Arial Narrow"/>
                                <w:b/>
                              </w:rPr>
                              <w:t>ΥΠΟΥΡΓΕΙΟ ΥΓΕΙΑΣ</w:t>
                            </w:r>
                          </w:p>
                          <w:p w:rsidR="00D40A4A" w:rsidRPr="008C49C2" w:rsidRDefault="00D40A4A">
                            <w:pPr>
                              <w:rPr>
                                <w:rFonts w:ascii="Arial Narrow" w:hAnsi="Arial Narrow"/>
                                <w:b/>
                              </w:rPr>
                            </w:pPr>
                            <w:r w:rsidRPr="008C49C2">
                              <w:rPr>
                                <w:rFonts w:ascii="Arial Narrow" w:hAnsi="Arial Narrow"/>
                                <w:b/>
                              </w:rPr>
                              <w:t xml:space="preserve">ΓΡΑΦΕΙΟ ΓΕΝΙΚΗΣ ΓΡΑΜΜΑΤΕΩΣ </w:t>
                            </w:r>
                          </w:p>
                          <w:p w:rsidR="00D40A4A" w:rsidRPr="008C49C2" w:rsidRDefault="00D40A4A">
                            <w:pPr>
                              <w:rPr>
                                <w:rFonts w:ascii="Arial Narrow" w:hAnsi="Arial Narrow"/>
                                <w:b/>
                              </w:rPr>
                            </w:pPr>
                            <w:r w:rsidRPr="008C49C2">
                              <w:rPr>
                                <w:rFonts w:ascii="Arial Narrow" w:hAnsi="Arial Narrow"/>
                                <w:b/>
                              </w:rPr>
                              <w:t>ΔΗΜΟΣΙΑΣ ΥΓΕΙΑΣ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5pt;margin-top:55.95pt;width:183.4pt;height:1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uQgwIAABA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HqrTG1eB070BNz/ANrAcM3XmTtMvDim9bIna8Btrdd9ywiC6LJxMTo6OOC6A&#10;rPv3msE1ZOt1BBoa24XSQTEQoANLj0dmQigUNvPzvMxmYKJgy4ppel5E7hJSHY4b6/xbrjsUJjW2&#10;QH2EJ7s750M4pDq4hNucloKthJRxYTfrpbRoR0Amq/jFDF64SRWclQ7HRsRxB6KEO4ItxBtpfyqz&#10;vEgXeTlZXcwuJ8WqmE7Ky3Q2SbNyUV6kRVncrr6HALOiagVjXN0JxQ8SzIq/o3jfDKN4oghRX+Ny&#10;mk9Hjv6YZBq/3yXZCQ8dKUVX49nRiVSB2TeKQdqk8kTIcZ78HH6sMtTg8I9ViToI1I8i8MN6AJQg&#10;jrVmj6AIq4Ev4BaeEZi02n7DqIeWrLH7uiWWYyTfKVBVmRXAOvJxUUwvc1jYU8v61EIUBagae4zG&#10;6dKPfb81VmxauGnUsdI3oMRGRI08R7XXL7RdTGb/RIS+Pl1Hr+eHbP4DAAD//wMAUEsDBBQABgAI&#10;AAAAIQDRHIZy4AAAAAsBAAAPAAAAZHJzL2Rvd25yZXYueG1sTI/LboMwEEX3lfoP1kTqpkoMJQ9C&#10;MVFbqVW3SfMBA3YABY8RdgL5+05W7W5G9+jOmXw32U5czeBbRwriRQTCUOV0S7WC48/nPAXhA5LG&#10;zpFRcDMedsXjQ46ZdiPtzfUQasEl5DNU0ITQZ1L6qjEW/cL1hjg7ucFi4HWopR5w5HLbyZcoWkuL&#10;LfGFBnvz0ZjqfLhYBafv8Xm1HcuvcNzsl+t3bDeluyn1NJveXkEEM4U/GO76rA4FO5XuQtqLTsE8&#10;TleMchDHWxBMJMs0AVHehygBWeTy/w/FLwAAAP//AwBQSwECLQAUAAYACAAAACEAtoM4kv4AAADh&#10;AQAAEwAAAAAAAAAAAAAAAAAAAAAAW0NvbnRlbnRfVHlwZXNdLnhtbFBLAQItABQABgAIAAAAIQA4&#10;/SH/1gAAAJQBAAALAAAAAAAAAAAAAAAAAC8BAABfcmVscy8ucmVsc1BLAQItABQABgAIAAAAIQBn&#10;ILuQgwIAABAFAAAOAAAAAAAAAAAAAAAAAC4CAABkcnMvZTJvRG9jLnhtbFBLAQItABQABgAIAAAA&#10;IQDRHIZy4AAAAAsBAAAPAAAAAAAAAAAAAAAAAN0EAABkcnMvZG93bnJldi54bWxQSwUGAAAAAAQA&#10;BADzAAAA6gUAAAAA&#10;" stroked="f">
                <v:textbox>
                  <w:txbxContent>
                    <w:p w:rsidR="00D40A4A" w:rsidRPr="008C49C2" w:rsidRDefault="00D40A4A">
                      <w:pPr>
                        <w:rPr>
                          <w:rFonts w:ascii="Arial Narrow" w:hAnsi="Arial Narrow"/>
                          <w:b/>
                        </w:rPr>
                      </w:pPr>
                      <w:r w:rsidRPr="008C49C2">
                        <w:rPr>
                          <w:rFonts w:ascii="Arial Narrow" w:hAnsi="Arial Narrow"/>
                          <w:b/>
                        </w:rPr>
                        <w:t>ΕΛΛΗΝΙΚΗ ΔΗΜΟΚΡΑΤΙΑ</w:t>
                      </w:r>
                    </w:p>
                    <w:p w:rsidR="00D40A4A" w:rsidRPr="008C49C2" w:rsidRDefault="00D40A4A">
                      <w:pPr>
                        <w:rPr>
                          <w:rFonts w:ascii="Arial Narrow" w:hAnsi="Arial Narrow"/>
                          <w:b/>
                        </w:rPr>
                      </w:pPr>
                      <w:r w:rsidRPr="008C49C2">
                        <w:rPr>
                          <w:rFonts w:ascii="Arial Narrow" w:hAnsi="Arial Narrow"/>
                          <w:b/>
                        </w:rPr>
                        <w:t>ΥΠΟΥΡΓΕΙΟ ΥΓΕΙΑΣ</w:t>
                      </w:r>
                    </w:p>
                    <w:p w:rsidR="00D40A4A" w:rsidRPr="008C49C2" w:rsidRDefault="00D40A4A">
                      <w:pPr>
                        <w:rPr>
                          <w:rFonts w:ascii="Arial Narrow" w:hAnsi="Arial Narrow"/>
                          <w:b/>
                        </w:rPr>
                      </w:pPr>
                      <w:r w:rsidRPr="008C49C2">
                        <w:rPr>
                          <w:rFonts w:ascii="Arial Narrow" w:hAnsi="Arial Narrow"/>
                          <w:b/>
                        </w:rPr>
                        <w:t xml:space="preserve">ΓΡΑΦΕΙΟ ΓΕΝΙΚΗΣ ΓΡΑΜΜΑΤΕΩΣ </w:t>
                      </w:r>
                    </w:p>
                    <w:p w:rsidR="00D40A4A" w:rsidRPr="008C49C2" w:rsidRDefault="00D40A4A">
                      <w:pPr>
                        <w:rPr>
                          <w:rFonts w:ascii="Arial Narrow" w:hAnsi="Arial Narrow"/>
                          <w:b/>
                        </w:rPr>
                      </w:pPr>
                      <w:r w:rsidRPr="008C49C2">
                        <w:rPr>
                          <w:rFonts w:ascii="Arial Narrow" w:hAnsi="Arial Narrow"/>
                          <w:b/>
                        </w:rPr>
                        <w:t>ΔΗΜΟΣΙΑΣ ΥΓΕΙΑΣ</w:t>
                      </w:r>
                    </w:p>
                  </w:txbxContent>
                </v:textbox>
              </v:shape>
            </w:pict>
          </mc:Fallback>
        </mc:AlternateContent>
      </w:r>
      <w:r>
        <w:rPr>
          <w:rFonts w:ascii="Arial Narrow" w:hAnsi="Arial Narrow"/>
          <w:b/>
          <w:noProof/>
          <w:lang w:eastAsia="el-GR"/>
        </w:rPr>
        <w:drawing>
          <wp:inline distT="0" distB="0" distL="0" distR="0">
            <wp:extent cx="657225" cy="676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inline>
        </w:drawing>
      </w:r>
      <w:r>
        <w:rPr>
          <w:noProof/>
          <w:lang w:eastAsia="el-GR"/>
        </w:rPr>
        <mc:AlternateContent>
          <mc:Choice Requires="wps">
            <w:drawing>
              <wp:anchor distT="0" distB="0" distL="114300" distR="114300" simplePos="0" relativeHeight="251657216" behindDoc="0" locked="0" layoutInCell="1" allowOverlap="1">
                <wp:simplePos x="0" y="0"/>
                <wp:positionH relativeFrom="column">
                  <wp:posOffset>3993515</wp:posOffset>
                </wp:positionH>
                <wp:positionV relativeFrom="paragraph">
                  <wp:posOffset>-466090</wp:posOffset>
                </wp:positionV>
                <wp:extent cx="2109470" cy="452755"/>
                <wp:effectExtent l="2540" t="635"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4A" w:rsidRPr="00E20762" w:rsidRDefault="00D40A4A">
                            <w:pPr>
                              <w:rPr>
                                <w:rFonts w:ascii="Arial Narrow" w:hAnsi="Arial Narrow"/>
                                <w:b/>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4.45pt;margin-top:-36.7pt;width:166.1pt;height: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FVgwIAABYFAAAOAAAAZHJzL2Uyb0RvYy54bWysVNuO2yAQfa/Uf0C8J77UTmJrndVe6qrS&#10;9iLt9gMI4BjVBgok9rbqv3fASTbbi1RV9QMGZjjMzDnDxeXYd2jPjRVKVjiZxxhxSRUTclvhTw/1&#10;bIWRdUQy0inJK/zILb5cv3xxMeiSp6pVHeMGAYi05aAr3DqnyyiytOU9sXOluQRjo0xPHCzNNmKG&#10;DIDed1Eax4toUIZpoyi3FnZvJyNeB/ym4dR9aBrLHeoqDLG5MJowbvwYrS9IuTVEt4IewiD/EEVP&#10;hIRLT1C3xBG0M+IXqF5Qo6xq3JyqPlJNIygPOUA2SfxTNvct0TzkAsWx+lQm+/9g6fv9R4MEq3CK&#10;kSQ9UPTAR4eu1Yhe+eoM2pbgdK/BzY2wDSyHTK2+U/SzRVLdtERu+ZUxamg5YRBd4k9GZ0cnHOtB&#10;NsM7xeAasnMqAI2N6X3poBgI0IGlxxMzPhQKm2kSF9kSTBRsWZ4u8zxcQcrjaW2se8NVj/ykwgaY&#10;D+hkf2edj4aURxd/mVWdYLXourAw281NZ9CegErq8B3Qn7l10jtL5Y9NiNMOBAl3eJsPN7D+rUjS&#10;LL5Oi1m9WC1nWZ3ls2IZr2ZxUlwXizgrstv6uw8wycpWMMblnZD8qMAk+zuGD70waSdoEA0VLvI0&#10;nyj6Y5Jx+H6XZC8cNGQn+gqvTk6k9MS+lgzSJqUjopvm0fPwQ5WhBsd/qEqQgWd+0oAbN2PQW9CI&#10;l8hGsUfQhVFAGzAMjwlMWmW+YjRAY1bYftkRwzHq3krQVpFkme/ksMjyZQoLc27ZnFuIpABVYYfR&#10;NL1xU/fvtBHbFm46qvkK9FiLIJWnqA4qhuYLOR0eCt/d5+vg9fScrX8AAAD//wMAUEsDBBQABgAI&#10;AAAAIQB269ko3wAAAAoBAAAPAAAAZHJzL2Rvd25yZXYueG1sTI/BTsMwDIbvSLxDZCRuW9oCZStN&#10;J4TEBe3ABgeOWWOa0sYpTbqVt8ecxtH2p///XG5m14sjjqH1pCBdJiCQam9aahS8vz0vViBC1GR0&#10;7wkV/GCATXV5UerC+BPt8LiPjeAQCoVWYGMcCilDbdHpsPQDEt8+/eh05HFspBn1icNdL7MkyaXT&#10;LXGD1QM+Way7/eS4ZBvqaee/v9JtJz9sl+u7V/ui1PXV/PgAIuIczzD86bM6VOx08BOZIHoFebZa&#10;M6pgcX9zC4KJdZ6mIA68yVKQVSn/v1D9AgAA//8DAFBLAQItABQABgAIAAAAIQC2gziS/gAAAOEB&#10;AAATAAAAAAAAAAAAAAAAAAAAAABbQ29udGVudF9UeXBlc10ueG1sUEsBAi0AFAAGAAgAAAAhADj9&#10;If/WAAAAlAEAAAsAAAAAAAAAAAAAAAAALwEAAF9yZWxzLy5yZWxzUEsBAi0AFAAGAAgAAAAhAClk&#10;UVWDAgAAFgUAAA4AAAAAAAAAAAAAAAAALgIAAGRycy9lMm9Eb2MueG1sUEsBAi0AFAAGAAgAAAAh&#10;AHbr2SjfAAAACgEAAA8AAAAAAAAAAAAAAAAA3QQAAGRycy9kb3ducmV2LnhtbFBLBQYAAAAABAAE&#10;APMAAADpBQAAAAA=&#10;" stroked="f">
                <v:textbox style="mso-fit-shape-to-text:t">
                  <w:txbxContent>
                    <w:p w:rsidR="00D40A4A" w:rsidRPr="00E20762" w:rsidRDefault="00D40A4A">
                      <w:pPr>
                        <w:rPr>
                          <w:rFonts w:ascii="Arial Narrow" w:hAnsi="Arial Narrow"/>
                          <w:b/>
                          <w:sz w:val="28"/>
                          <w:szCs w:val="28"/>
                        </w:rPr>
                      </w:pPr>
                    </w:p>
                  </w:txbxContent>
                </v:textbox>
              </v:shape>
            </w:pict>
          </mc:Fallback>
        </mc:AlternateContent>
      </w:r>
    </w:p>
    <w:p w:rsidR="00D40A4A" w:rsidRPr="00BE7610" w:rsidRDefault="00D40A4A" w:rsidP="00B049F9">
      <w:pPr>
        <w:spacing w:line="360" w:lineRule="auto"/>
        <w:jc w:val="right"/>
        <w:rPr>
          <w:rFonts w:ascii="Arial Narrow" w:hAnsi="Arial Narrow"/>
          <w:b/>
        </w:rPr>
      </w:pPr>
      <w:r>
        <w:rPr>
          <w:rFonts w:ascii="Arial Narrow" w:hAnsi="Arial Narrow"/>
          <w:b/>
        </w:rPr>
        <w:t>Αθήνα,</w:t>
      </w:r>
      <w:r w:rsidRPr="00D1104D">
        <w:rPr>
          <w:rFonts w:ascii="Arial Narrow" w:hAnsi="Arial Narrow"/>
          <w:b/>
        </w:rPr>
        <w:t xml:space="preserve"> 6</w:t>
      </w:r>
      <w:r w:rsidRPr="00BE7610">
        <w:rPr>
          <w:rFonts w:ascii="Arial Narrow" w:hAnsi="Arial Narrow"/>
          <w:b/>
        </w:rPr>
        <w:t xml:space="preserve"> Αυγούστου 2013</w:t>
      </w:r>
    </w:p>
    <w:p w:rsidR="00D40A4A" w:rsidRDefault="00D40A4A" w:rsidP="0048645C">
      <w:pPr>
        <w:jc w:val="center"/>
        <w:rPr>
          <w:rFonts w:ascii="Arial Narrow" w:hAnsi="Arial Narrow"/>
          <w:b/>
        </w:rPr>
      </w:pPr>
    </w:p>
    <w:p w:rsidR="00D40A4A" w:rsidRDefault="00D40A4A" w:rsidP="0048645C">
      <w:pPr>
        <w:jc w:val="center"/>
        <w:rPr>
          <w:rFonts w:ascii="Arial Narrow" w:hAnsi="Arial Narrow"/>
          <w:b/>
        </w:rPr>
      </w:pPr>
    </w:p>
    <w:p w:rsidR="00D40A4A" w:rsidRDefault="00D40A4A" w:rsidP="0048645C">
      <w:pPr>
        <w:jc w:val="center"/>
        <w:rPr>
          <w:rFonts w:ascii="Arial Narrow" w:hAnsi="Arial Narrow"/>
          <w:b/>
        </w:rPr>
      </w:pPr>
      <w:r>
        <w:rPr>
          <w:rFonts w:ascii="Arial Narrow" w:hAnsi="Arial Narrow"/>
          <w:b/>
        </w:rPr>
        <w:t xml:space="preserve">ΔΕΛΤΙΟ ΤΥΠΟΥ </w:t>
      </w:r>
    </w:p>
    <w:p w:rsidR="00D40A4A" w:rsidRDefault="00D40A4A" w:rsidP="00B049F9">
      <w:pPr>
        <w:rPr>
          <w:rFonts w:ascii="Arial Narrow" w:hAnsi="Arial Narrow"/>
          <w:b/>
        </w:rPr>
      </w:pPr>
    </w:p>
    <w:p w:rsidR="00D40A4A" w:rsidRDefault="00D40A4A" w:rsidP="00B049F9">
      <w:pPr>
        <w:rPr>
          <w:rFonts w:ascii="Arial Narrow" w:hAnsi="Arial Narrow"/>
          <w:b/>
        </w:rPr>
      </w:pPr>
      <w:r>
        <w:rPr>
          <w:rFonts w:ascii="Arial Narrow" w:hAnsi="Arial Narrow"/>
          <w:b/>
        </w:rPr>
        <w:t xml:space="preserve">Θέμα: Νέο Δελτίο Τιμών Φαρμάκων </w:t>
      </w:r>
    </w:p>
    <w:p w:rsidR="00D40A4A" w:rsidRDefault="00D40A4A" w:rsidP="00F70942">
      <w:pPr>
        <w:jc w:val="both"/>
        <w:rPr>
          <w:rFonts w:ascii="Arial Narrow" w:hAnsi="Arial Narrow"/>
        </w:rPr>
      </w:pPr>
      <w:r>
        <w:rPr>
          <w:rFonts w:ascii="Arial Narrow" w:hAnsi="Arial Narrow"/>
        </w:rPr>
        <w:t xml:space="preserve">Εκδόθηκε σήμερα, 06.08.2013  το νέο Δελτίο τιμών Φαρμάκων, το οποίο περιλαμβάνει την τιμολόγηση τριών ομάδων φαρμακευτικών σκευασμάτων. </w:t>
      </w:r>
    </w:p>
    <w:p w:rsidR="00D40A4A" w:rsidRDefault="00D40A4A" w:rsidP="00F70942">
      <w:pPr>
        <w:jc w:val="both"/>
        <w:rPr>
          <w:rFonts w:ascii="Arial Narrow" w:hAnsi="Arial Narrow"/>
        </w:rPr>
      </w:pPr>
      <w:r>
        <w:rPr>
          <w:rFonts w:ascii="Arial Narrow" w:hAnsi="Arial Narrow"/>
        </w:rPr>
        <w:t>1</w:t>
      </w:r>
      <w:r w:rsidRPr="00F70942">
        <w:rPr>
          <w:rFonts w:ascii="Arial Narrow" w:hAnsi="Arial Narrow"/>
          <w:vertAlign w:val="superscript"/>
        </w:rPr>
        <w:t>ον</w:t>
      </w:r>
      <w:r>
        <w:rPr>
          <w:rFonts w:ascii="Arial Narrow" w:hAnsi="Arial Narrow"/>
        </w:rPr>
        <w:t xml:space="preserve">) </w:t>
      </w:r>
      <w:r w:rsidRPr="00F70942">
        <w:rPr>
          <w:rFonts w:ascii="Arial Narrow" w:hAnsi="Arial Narrow"/>
          <w:b/>
        </w:rPr>
        <w:t>τηνανατιμολόγηση</w:t>
      </w:r>
      <w:r>
        <w:rPr>
          <w:rFonts w:ascii="Arial Narrow" w:hAnsi="Arial Narrow"/>
        </w:rPr>
        <w:t>των πρωτοτύπων (</w:t>
      </w:r>
      <w:r>
        <w:rPr>
          <w:rFonts w:ascii="Arial Narrow" w:hAnsi="Arial Narrow"/>
          <w:lang w:val="en-US"/>
        </w:rPr>
        <w:t>onpatent</w:t>
      </w:r>
      <w:r>
        <w:rPr>
          <w:rFonts w:ascii="Arial Narrow" w:hAnsi="Arial Narrow"/>
        </w:rPr>
        <w:t xml:space="preserve">φάρμακα αναφοράς χωρίς αντίγραφα), στη βάση του μέσου όρου των τριών χαμηλότερων τιμών κυκλοφορίας σε 27 Ευρωπαϊκές χώρες. </w:t>
      </w:r>
    </w:p>
    <w:p w:rsidR="00D40A4A" w:rsidRDefault="00D40A4A" w:rsidP="00F70942">
      <w:pPr>
        <w:jc w:val="both"/>
        <w:rPr>
          <w:rFonts w:ascii="Arial Narrow" w:hAnsi="Arial Narrow"/>
        </w:rPr>
      </w:pPr>
      <w:r>
        <w:rPr>
          <w:rFonts w:ascii="Arial Narrow" w:hAnsi="Arial Narrow"/>
        </w:rPr>
        <w:t>2</w:t>
      </w:r>
      <w:r w:rsidRPr="00F70942">
        <w:rPr>
          <w:rFonts w:ascii="Arial Narrow" w:hAnsi="Arial Narrow"/>
          <w:vertAlign w:val="superscript"/>
        </w:rPr>
        <w:t>ον</w:t>
      </w:r>
      <w:r>
        <w:rPr>
          <w:rFonts w:ascii="Arial Narrow" w:hAnsi="Arial Narrow"/>
        </w:rPr>
        <w:t xml:space="preserve">) </w:t>
      </w:r>
      <w:r>
        <w:rPr>
          <w:rFonts w:ascii="Arial Narrow" w:hAnsi="Arial Narrow"/>
          <w:b/>
        </w:rPr>
        <w:t xml:space="preserve">την τιμολόγηση </w:t>
      </w:r>
      <w:r>
        <w:rPr>
          <w:rFonts w:ascii="Arial Narrow" w:hAnsi="Arial Narrow"/>
        </w:rPr>
        <w:t xml:space="preserve">περίπου </w:t>
      </w:r>
      <w:r w:rsidRPr="00BE7610">
        <w:rPr>
          <w:rFonts w:ascii="Arial Narrow" w:hAnsi="Arial Narrow"/>
          <w:b/>
        </w:rPr>
        <w:t>1.600 νέων κωδικών αντιγράφων</w:t>
      </w:r>
      <w:r>
        <w:rPr>
          <w:rFonts w:ascii="Arial Narrow" w:hAnsi="Arial Narrow"/>
        </w:rPr>
        <w:t xml:space="preserve"> (γενοσήμων) φαρμακευτικών σκευασμάτων, τα οποία εισέρχονται για πρώτη φορά στην Ελληνική αγορά, μετά από έγκριση του ΕΟΦ. </w:t>
      </w:r>
    </w:p>
    <w:p w:rsidR="00D40A4A" w:rsidRDefault="00D40A4A" w:rsidP="00F70942">
      <w:pPr>
        <w:jc w:val="both"/>
        <w:rPr>
          <w:rFonts w:ascii="Arial Narrow" w:hAnsi="Arial Narrow"/>
        </w:rPr>
      </w:pPr>
      <w:r>
        <w:rPr>
          <w:rFonts w:ascii="Arial Narrow" w:hAnsi="Arial Narrow"/>
        </w:rPr>
        <w:t>3</w:t>
      </w:r>
      <w:r w:rsidRPr="00F70942">
        <w:rPr>
          <w:rFonts w:ascii="Arial Narrow" w:hAnsi="Arial Narrow"/>
          <w:vertAlign w:val="superscript"/>
        </w:rPr>
        <w:t>ον</w:t>
      </w:r>
      <w:r>
        <w:rPr>
          <w:rFonts w:ascii="Arial Narrow" w:hAnsi="Arial Narrow"/>
        </w:rPr>
        <w:t xml:space="preserve">) την τιμολόγηση </w:t>
      </w:r>
      <w:r w:rsidRPr="00BE7610">
        <w:rPr>
          <w:rFonts w:ascii="Arial Narrow" w:hAnsi="Arial Narrow"/>
          <w:b/>
        </w:rPr>
        <w:t xml:space="preserve">100 </w:t>
      </w:r>
      <w:r>
        <w:rPr>
          <w:rFonts w:ascii="Arial Narrow" w:hAnsi="Arial Narrow"/>
        </w:rPr>
        <w:t xml:space="preserve">περίπου </w:t>
      </w:r>
      <w:r w:rsidRPr="00BE7610">
        <w:rPr>
          <w:rFonts w:ascii="Arial Narrow" w:hAnsi="Arial Narrow"/>
          <w:b/>
        </w:rPr>
        <w:t>νέων, καινοτόμων – πρωτοτύπων  φαρμακευτικών σκευασμάτων</w:t>
      </w:r>
      <w:r>
        <w:rPr>
          <w:rFonts w:ascii="Arial Narrow" w:hAnsi="Arial Narrow"/>
        </w:rPr>
        <w:t xml:space="preserve">, που επίσης εισέρχονται για πρώτη φορά στην Ελληνική αγορά και τα περισσότερα από αυτά αφορούν σοβαρά ή/και σπάνια νοσήματα. </w:t>
      </w:r>
    </w:p>
    <w:p w:rsidR="00D40A4A" w:rsidRDefault="00D40A4A" w:rsidP="00F70942">
      <w:pPr>
        <w:jc w:val="both"/>
        <w:rPr>
          <w:rFonts w:ascii="Arial Narrow" w:hAnsi="Arial Narrow"/>
        </w:rPr>
      </w:pPr>
      <w:r>
        <w:rPr>
          <w:rFonts w:ascii="Arial Narrow" w:hAnsi="Arial Narrow"/>
        </w:rPr>
        <w:t>Από την ανακοστολόγηση των πρωτοτύπων προκύπτει μικρή μείωση των τιμών στα περισσότερα από τα μισά ανακοστολογημένα φάρμακα. Η τιμολόγηση των νέων καινοτόμων φαρμάκων μπορεί να επιφέρει εξοικονόμηση στο θεραπευτικό κόστος, εφ’ όσον σε αυτά περιλαμβάνονται ορισμένα σκευάσματα που αποδεδειγμένα μειώνουν το θεραπευτικό κόστος και άλλα, τα οποία υποχρεωτικά εισάγονταν έως σήμερα μέσω του ΙΦΕΤ, σε υψηλότερες τιμές.</w:t>
      </w:r>
    </w:p>
    <w:p w:rsidR="00D40A4A" w:rsidRDefault="00D40A4A" w:rsidP="00F70942">
      <w:pPr>
        <w:jc w:val="both"/>
        <w:rPr>
          <w:rFonts w:ascii="Arial Narrow" w:hAnsi="Arial Narrow"/>
        </w:rPr>
      </w:pPr>
      <w:r>
        <w:rPr>
          <w:rFonts w:ascii="Arial Narrow" w:hAnsi="Arial Narrow"/>
        </w:rPr>
        <w:t xml:space="preserve">Τέλος, η είσοδος των νέων γενοσήμων μπορεί προοπτικά να υποβοηθήσει στη συνολική αύξηση του όγκου κατανάλωσης γενοσήμων, αλλά και στη διαμόρφωση χαμηλότερων ασφαλιστικών τιμών στις αντίστοιχες θεραπευτικές κατηγορίες. </w:t>
      </w:r>
    </w:p>
    <w:p w:rsidR="00D40A4A" w:rsidRPr="00F70942" w:rsidRDefault="00D40A4A" w:rsidP="00F70942">
      <w:pPr>
        <w:jc w:val="both"/>
        <w:rPr>
          <w:rFonts w:ascii="Arial Narrow" w:hAnsi="Arial Narrow"/>
        </w:rPr>
      </w:pPr>
      <w:r>
        <w:rPr>
          <w:rFonts w:ascii="Arial Narrow" w:hAnsi="Arial Narrow"/>
        </w:rPr>
        <w:t>Το νέο  Δελτίο τιμών θα ισχύσει για τους παρασκευαστές, συσκευαστές, εισαγωγείς από 26.08.2013, για τις φαρμακαποθήκες από 02.09.2013 και για τα ιδιωτικά φαρμακεία από 09.09.2013.</w:t>
      </w:r>
    </w:p>
    <w:sectPr w:rsidR="00D40A4A" w:rsidRPr="00F70942" w:rsidSect="00546E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5C"/>
    <w:rsid w:val="00071C4E"/>
    <w:rsid w:val="00144A29"/>
    <w:rsid w:val="00483B33"/>
    <w:rsid w:val="0048645C"/>
    <w:rsid w:val="00546ED5"/>
    <w:rsid w:val="00552A46"/>
    <w:rsid w:val="006B0F32"/>
    <w:rsid w:val="006D0E8D"/>
    <w:rsid w:val="007F0328"/>
    <w:rsid w:val="008B34DF"/>
    <w:rsid w:val="008C49C2"/>
    <w:rsid w:val="008D6830"/>
    <w:rsid w:val="009C67FD"/>
    <w:rsid w:val="00B049F9"/>
    <w:rsid w:val="00BA7C7C"/>
    <w:rsid w:val="00BE7610"/>
    <w:rsid w:val="00D1104D"/>
    <w:rsid w:val="00D24A3E"/>
    <w:rsid w:val="00D40A4A"/>
    <w:rsid w:val="00E20762"/>
    <w:rsid w:val="00EC57FF"/>
    <w:rsid w:val="00F70942"/>
    <w:rsid w:val="00FC43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D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049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B04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D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049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B0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SFEE</cp:lastModifiedBy>
  <cp:revision>2</cp:revision>
  <cp:lastPrinted>2013-08-06T15:01:00Z</cp:lastPrinted>
  <dcterms:created xsi:type="dcterms:W3CDTF">2013-08-06T17:32:00Z</dcterms:created>
  <dcterms:modified xsi:type="dcterms:W3CDTF">2013-08-06T17:32:00Z</dcterms:modified>
</cp:coreProperties>
</file>