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7E" w:rsidRPr="004F2DC4" w:rsidRDefault="00575139" w:rsidP="004F2DC4">
      <w:pPr>
        <w:spacing w:after="0" w:line="480" w:lineRule="auto"/>
        <w:jc w:val="center"/>
        <w:rPr>
          <w:b/>
          <w:sz w:val="40"/>
          <w:szCs w:val="40"/>
          <w:u w:val="single"/>
        </w:rPr>
      </w:pPr>
      <w:r w:rsidRPr="004F2DC4">
        <w:rPr>
          <w:b/>
          <w:sz w:val="40"/>
          <w:szCs w:val="40"/>
          <w:u w:val="single"/>
        </w:rPr>
        <w:t>ΚΛΙΝΙΚΕΣ ΜΕΛΕΤΕΣ : ΕΘΝΙΚΗ ΕΠΕΝΔΥΣΗ</w:t>
      </w:r>
    </w:p>
    <w:p w:rsidR="00575139" w:rsidRPr="004F2DC4" w:rsidRDefault="00575139" w:rsidP="004F2DC4">
      <w:pPr>
        <w:spacing w:after="0" w:line="480" w:lineRule="auto"/>
        <w:jc w:val="both"/>
        <w:rPr>
          <w:sz w:val="32"/>
          <w:szCs w:val="32"/>
        </w:rPr>
      </w:pPr>
    </w:p>
    <w:p w:rsidR="00575139" w:rsidRPr="004F2DC4" w:rsidRDefault="00575139" w:rsidP="004F2DC4">
      <w:pPr>
        <w:pStyle w:val="ListParagraph"/>
        <w:numPr>
          <w:ilvl w:val="0"/>
          <w:numId w:val="1"/>
        </w:numPr>
        <w:spacing w:after="0" w:line="480" w:lineRule="auto"/>
        <w:contextualSpacing w:val="0"/>
        <w:jc w:val="both"/>
        <w:rPr>
          <w:sz w:val="32"/>
          <w:szCs w:val="32"/>
        </w:rPr>
      </w:pPr>
      <w:r w:rsidRPr="004F2DC4">
        <w:rPr>
          <w:sz w:val="32"/>
          <w:szCs w:val="32"/>
        </w:rPr>
        <w:t xml:space="preserve">Η Εθνική Επιτροπή Δεοντολογίας </w:t>
      </w:r>
      <w:r w:rsidRPr="004F2DC4">
        <w:rPr>
          <w:b/>
          <w:i/>
          <w:sz w:val="32"/>
          <w:szCs w:val="32"/>
        </w:rPr>
        <w:t>αξιολογεί και γνωματεύει</w:t>
      </w:r>
      <w:r w:rsidRPr="004F2DC4">
        <w:rPr>
          <w:sz w:val="32"/>
          <w:szCs w:val="32"/>
        </w:rPr>
        <w:t xml:space="preserve"> το χρόνο περίπου: </w:t>
      </w:r>
    </w:p>
    <w:p w:rsidR="00575139" w:rsidRPr="004F2DC4" w:rsidRDefault="004F2DC4" w:rsidP="004F2DC4">
      <w:pPr>
        <w:pStyle w:val="ListParagraph"/>
        <w:numPr>
          <w:ilvl w:val="1"/>
          <w:numId w:val="8"/>
        </w:numPr>
        <w:spacing w:after="0" w:line="480" w:lineRule="auto"/>
        <w:contextualSpacing w:val="0"/>
        <w:jc w:val="both"/>
        <w:rPr>
          <w:sz w:val="32"/>
          <w:szCs w:val="32"/>
        </w:rPr>
      </w:pPr>
      <w:r>
        <w:rPr>
          <w:sz w:val="32"/>
          <w:szCs w:val="32"/>
          <w:lang w:val="en-US"/>
        </w:rPr>
        <w:t xml:space="preserve"> </w:t>
      </w:r>
      <w:r w:rsidRPr="004F2DC4">
        <w:rPr>
          <w:b/>
          <w:sz w:val="32"/>
          <w:szCs w:val="32"/>
          <w:lang w:val="en-US"/>
        </w:rPr>
        <w:t xml:space="preserve">151  </w:t>
      </w:r>
      <w:r w:rsidRPr="004F2DC4">
        <w:rPr>
          <w:b/>
          <w:sz w:val="32"/>
          <w:szCs w:val="32"/>
        </w:rPr>
        <w:t>:</w:t>
      </w:r>
      <w:r>
        <w:rPr>
          <w:sz w:val="32"/>
          <w:szCs w:val="32"/>
          <w:lang w:val="en-US"/>
        </w:rPr>
        <w:t xml:space="preserve">  </w:t>
      </w:r>
      <w:r w:rsidR="00575139" w:rsidRPr="004F2DC4">
        <w:rPr>
          <w:sz w:val="32"/>
          <w:szCs w:val="32"/>
        </w:rPr>
        <w:t xml:space="preserve">Αρχικές </w:t>
      </w:r>
    </w:p>
    <w:p w:rsidR="00575139" w:rsidRPr="004F2DC4" w:rsidRDefault="004F2DC4" w:rsidP="004F2DC4">
      <w:pPr>
        <w:pStyle w:val="ListParagraph"/>
        <w:numPr>
          <w:ilvl w:val="1"/>
          <w:numId w:val="8"/>
        </w:numPr>
        <w:spacing w:after="0" w:line="480" w:lineRule="auto"/>
        <w:contextualSpacing w:val="0"/>
        <w:jc w:val="both"/>
        <w:rPr>
          <w:sz w:val="32"/>
          <w:szCs w:val="32"/>
        </w:rPr>
      </w:pPr>
      <w:r>
        <w:rPr>
          <w:sz w:val="32"/>
          <w:szCs w:val="32"/>
        </w:rPr>
        <w:t xml:space="preserve"> </w:t>
      </w:r>
      <w:r w:rsidRPr="004F2DC4">
        <w:rPr>
          <w:b/>
          <w:sz w:val="32"/>
          <w:szCs w:val="32"/>
        </w:rPr>
        <w:t>523  :</w:t>
      </w:r>
      <w:r>
        <w:rPr>
          <w:sz w:val="32"/>
          <w:szCs w:val="32"/>
        </w:rPr>
        <w:t xml:space="preserve">  </w:t>
      </w:r>
      <w:r w:rsidR="00575139" w:rsidRPr="004F2DC4">
        <w:rPr>
          <w:sz w:val="32"/>
          <w:szCs w:val="32"/>
        </w:rPr>
        <w:t>Τροποποιήσεις</w:t>
      </w:r>
    </w:p>
    <w:p w:rsidR="004F2DC4" w:rsidRPr="004F2DC4" w:rsidRDefault="004F2DC4" w:rsidP="004F2DC4">
      <w:pPr>
        <w:spacing w:after="0" w:line="480" w:lineRule="auto"/>
        <w:jc w:val="both"/>
        <w:rPr>
          <w:sz w:val="32"/>
          <w:szCs w:val="32"/>
        </w:rPr>
      </w:pPr>
    </w:p>
    <w:p w:rsidR="004F2DC4" w:rsidRPr="004F2DC4" w:rsidRDefault="00575139" w:rsidP="004F2DC4">
      <w:pPr>
        <w:pStyle w:val="ListParagraph"/>
        <w:numPr>
          <w:ilvl w:val="0"/>
          <w:numId w:val="1"/>
        </w:numPr>
        <w:spacing w:after="0" w:line="480" w:lineRule="auto"/>
        <w:contextualSpacing w:val="0"/>
        <w:jc w:val="both"/>
        <w:rPr>
          <w:b/>
          <w:i/>
          <w:sz w:val="32"/>
          <w:szCs w:val="32"/>
        </w:rPr>
      </w:pPr>
      <w:r w:rsidRPr="004F2DC4">
        <w:rPr>
          <w:b/>
          <w:i/>
          <w:sz w:val="32"/>
          <w:szCs w:val="32"/>
        </w:rPr>
        <w:t xml:space="preserve">Εναλλακτική πηγή χρηματοδότησης : </w:t>
      </w:r>
    </w:p>
    <w:p w:rsidR="00575139" w:rsidRPr="004F2DC4" w:rsidRDefault="00575139" w:rsidP="004F2DC4">
      <w:pPr>
        <w:pStyle w:val="ListParagraph"/>
        <w:spacing w:after="0" w:line="480" w:lineRule="auto"/>
        <w:contextualSpacing w:val="0"/>
        <w:jc w:val="both"/>
        <w:rPr>
          <w:sz w:val="32"/>
          <w:szCs w:val="32"/>
        </w:rPr>
      </w:pPr>
      <w:r w:rsidRPr="004F2DC4">
        <w:rPr>
          <w:sz w:val="32"/>
          <w:szCs w:val="32"/>
        </w:rPr>
        <w:t>Κάθε χρόνο εισροή συναλλάγματος 100εκατ. περίπου ευρώ</w:t>
      </w:r>
    </w:p>
    <w:p w:rsidR="00575139" w:rsidRPr="004F2DC4" w:rsidRDefault="00575139" w:rsidP="004F2DC4">
      <w:pPr>
        <w:pStyle w:val="ListParagraph"/>
        <w:spacing w:after="0" w:line="480" w:lineRule="auto"/>
        <w:contextualSpacing w:val="0"/>
        <w:jc w:val="both"/>
        <w:rPr>
          <w:sz w:val="32"/>
          <w:szCs w:val="32"/>
        </w:rPr>
      </w:pPr>
      <w:r w:rsidRPr="004F2DC4">
        <w:rPr>
          <w:sz w:val="32"/>
          <w:szCs w:val="32"/>
        </w:rPr>
        <w:t xml:space="preserve">Τα χρήματα αυτά κατανέμονται : </w:t>
      </w:r>
    </w:p>
    <w:p w:rsidR="00575139" w:rsidRPr="004F2DC4" w:rsidRDefault="00575139" w:rsidP="004F2DC4">
      <w:pPr>
        <w:pStyle w:val="ListParagraph"/>
        <w:numPr>
          <w:ilvl w:val="0"/>
          <w:numId w:val="4"/>
        </w:numPr>
        <w:spacing w:after="0" w:line="480" w:lineRule="auto"/>
        <w:contextualSpacing w:val="0"/>
        <w:jc w:val="both"/>
        <w:rPr>
          <w:sz w:val="32"/>
          <w:szCs w:val="32"/>
        </w:rPr>
      </w:pPr>
      <w:r w:rsidRPr="004F2DC4">
        <w:rPr>
          <w:sz w:val="32"/>
          <w:szCs w:val="32"/>
        </w:rPr>
        <w:t>ΥΠΕ 5%</w:t>
      </w:r>
    </w:p>
    <w:p w:rsidR="00575139" w:rsidRPr="004F2DC4" w:rsidRDefault="00575139" w:rsidP="004F2DC4">
      <w:pPr>
        <w:pStyle w:val="ListParagraph"/>
        <w:numPr>
          <w:ilvl w:val="0"/>
          <w:numId w:val="4"/>
        </w:numPr>
        <w:spacing w:after="0" w:line="480" w:lineRule="auto"/>
        <w:contextualSpacing w:val="0"/>
        <w:jc w:val="both"/>
        <w:rPr>
          <w:sz w:val="32"/>
          <w:szCs w:val="32"/>
        </w:rPr>
      </w:pPr>
      <w:r w:rsidRPr="004F2DC4">
        <w:rPr>
          <w:sz w:val="32"/>
          <w:szCs w:val="32"/>
        </w:rPr>
        <w:t>Νοσηλευτικά Ιδρύματα 15%</w:t>
      </w:r>
    </w:p>
    <w:p w:rsidR="00575139" w:rsidRPr="004F2DC4" w:rsidRDefault="00575139" w:rsidP="004F2DC4">
      <w:pPr>
        <w:pStyle w:val="ListParagraph"/>
        <w:numPr>
          <w:ilvl w:val="0"/>
          <w:numId w:val="4"/>
        </w:numPr>
        <w:spacing w:after="0" w:line="480" w:lineRule="auto"/>
        <w:contextualSpacing w:val="0"/>
        <w:jc w:val="both"/>
        <w:rPr>
          <w:sz w:val="32"/>
          <w:szCs w:val="32"/>
        </w:rPr>
      </w:pPr>
      <w:r w:rsidRPr="004F2DC4">
        <w:rPr>
          <w:sz w:val="32"/>
          <w:szCs w:val="32"/>
        </w:rPr>
        <w:t xml:space="preserve">ΕΟΦ κάθε συνεδρία 50.000 ευρώ περίπου </w:t>
      </w:r>
      <w:r w:rsidRPr="004F2DC4">
        <w:rPr>
          <w:sz w:val="32"/>
          <w:szCs w:val="32"/>
          <w:lang w:val="en-US"/>
        </w:rPr>
        <w:t>x</w:t>
      </w:r>
      <w:r w:rsidRPr="004F2DC4">
        <w:rPr>
          <w:sz w:val="32"/>
          <w:szCs w:val="32"/>
        </w:rPr>
        <w:t xml:space="preserve"> 11 μήνες = </w:t>
      </w:r>
      <w:r w:rsidR="004F2DC4">
        <w:rPr>
          <w:sz w:val="32"/>
          <w:szCs w:val="32"/>
        </w:rPr>
        <w:t>550.000 ευρώ</w:t>
      </w:r>
    </w:p>
    <w:p w:rsidR="00575139" w:rsidRPr="004F2DC4" w:rsidRDefault="00575139" w:rsidP="004F2DC4">
      <w:pPr>
        <w:pStyle w:val="ListParagraph"/>
        <w:numPr>
          <w:ilvl w:val="0"/>
          <w:numId w:val="4"/>
        </w:numPr>
        <w:spacing w:after="0" w:line="480" w:lineRule="auto"/>
        <w:contextualSpacing w:val="0"/>
        <w:jc w:val="both"/>
        <w:rPr>
          <w:sz w:val="32"/>
          <w:szCs w:val="32"/>
        </w:rPr>
      </w:pPr>
      <w:r w:rsidRPr="004F2DC4">
        <w:rPr>
          <w:sz w:val="32"/>
          <w:szCs w:val="32"/>
        </w:rPr>
        <w:t>Ερευνητές ανάλογα με την Κλινική Μελέτη</w:t>
      </w:r>
    </w:p>
    <w:p w:rsidR="004F2DC4" w:rsidRDefault="004F2DC4" w:rsidP="004F2DC4">
      <w:pPr>
        <w:spacing w:after="0" w:line="480" w:lineRule="auto"/>
        <w:jc w:val="both"/>
        <w:rPr>
          <w:sz w:val="32"/>
          <w:szCs w:val="32"/>
        </w:rPr>
      </w:pPr>
    </w:p>
    <w:p w:rsidR="004F2DC4" w:rsidRPr="004F2DC4" w:rsidRDefault="004F2DC4" w:rsidP="004F2DC4">
      <w:pPr>
        <w:spacing w:after="0" w:line="480" w:lineRule="auto"/>
        <w:jc w:val="both"/>
        <w:rPr>
          <w:sz w:val="32"/>
          <w:szCs w:val="32"/>
        </w:rPr>
      </w:pPr>
    </w:p>
    <w:p w:rsidR="00575139" w:rsidRPr="004F2DC4" w:rsidRDefault="00575139" w:rsidP="004F2DC4">
      <w:pPr>
        <w:pStyle w:val="ListParagraph"/>
        <w:numPr>
          <w:ilvl w:val="0"/>
          <w:numId w:val="2"/>
        </w:numPr>
        <w:spacing w:after="0" w:line="480" w:lineRule="auto"/>
        <w:ind w:left="426" w:firstLine="0"/>
        <w:contextualSpacing w:val="0"/>
        <w:jc w:val="both"/>
        <w:rPr>
          <w:b/>
          <w:i/>
          <w:sz w:val="32"/>
          <w:szCs w:val="32"/>
        </w:rPr>
      </w:pPr>
      <w:r w:rsidRPr="004F2DC4">
        <w:rPr>
          <w:b/>
          <w:i/>
          <w:sz w:val="32"/>
          <w:szCs w:val="32"/>
        </w:rPr>
        <w:lastRenderedPageBreak/>
        <w:t xml:space="preserve">Όφελος για τα νοσηλευτικά ιδρύματα : </w:t>
      </w:r>
    </w:p>
    <w:p w:rsidR="00575139" w:rsidRPr="004F2DC4" w:rsidRDefault="00575139" w:rsidP="004F2DC4">
      <w:pPr>
        <w:pStyle w:val="ListParagraph"/>
        <w:numPr>
          <w:ilvl w:val="0"/>
          <w:numId w:val="3"/>
        </w:numPr>
        <w:spacing w:after="0" w:line="480" w:lineRule="auto"/>
        <w:contextualSpacing w:val="0"/>
        <w:jc w:val="both"/>
        <w:rPr>
          <w:sz w:val="32"/>
          <w:szCs w:val="32"/>
        </w:rPr>
      </w:pPr>
      <w:r w:rsidRPr="004F2DC4">
        <w:rPr>
          <w:sz w:val="32"/>
          <w:szCs w:val="32"/>
        </w:rPr>
        <w:t>Εισπράττουν χρήματα, το 15% του αρχικού προϋπολογισμού κάθε μελέτης</w:t>
      </w:r>
    </w:p>
    <w:p w:rsidR="00575139" w:rsidRPr="004F2DC4" w:rsidRDefault="00575139" w:rsidP="004F2DC4">
      <w:pPr>
        <w:pStyle w:val="ListParagraph"/>
        <w:numPr>
          <w:ilvl w:val="0"/>
          <w:numId w:val="3"/>
        </w:numPr>
        <w:spacing w:after="0" w:line="480" w:lineRule="auto"/>
        <w:contextualSpacing w:val="0"/>
        <w:jc w:val="both"/>
        <w:rPr>
          <w:sz w:val="32"/>
          <w:szCs w:val="32"/>
        </w:rPr>
      </w:pPr>
      <w:r w:rsidRPr="004F2DC4">
        <w:rPr>
          <w:sz w:val="32"/>
          <w:szCs w:val="32"/>
        </w:rPr>
        <w:t>Ξοδεύουν λιγότερα χρήματα</w:t>
      </w:r>
    </w:p>
    <w:p w:rsidR="00575139" w:rsidRPr="004F2DC4" w:rsidRDefault="00575139" w:rsidP="004F2DC4">
      <w:pPr>
        <w:pStyle w:val="ListParagraph"/>
        <w:numPr>
          <w:ilvl w:val="0"/>
          <w:numId w:val="3"/>
        </w:numPr>
        <w:spacing w:after="0" w:line="480" w:lineRule="auto"/>
        <w:contextualSpacing w:val="0"/>
        <w:jc w:val="both"/>
        <w:rPr>
          <w:sz w:val="32"/>
          <w:szCs w:val="32"/>
        </w:rPr>
      </w:pPr>
      <w:r w:rsidRPr="004F2DC4">
        <w:rPr>
          <w:sz w:val="32"/>
          <w:szCs w:val="32"/>
        </w:rPr>
        <w:t>Τα χορηγούμενα σκευάσματα προσφέρονται δωρεάν – οι παρακλινικές και απεικονιστικές εξετάσεις καλύπτονται από τους χορηγούς</w:t>
      </w:r>
    </w:p>
    <w:p w:rsidR="00575139" w:rsidRPr="004F2DC4" w:rsidRDefault="00575139" w:rsidP="004F2DC4">
      <w:pPr>
        <w:pStyle w:val="ListParagraph"/>
        <w:numPr>
          <w:ilvl w:val="0"/>
          <w:numId w:val="3"/>
        </w:numPr>
        <w:spacing w:after="0" w:line="480" w:lineRule="auto"/>
        <w:contextualSpacing w:val="0"/>
        <w:jc w:val="both"/>
        <w:rPr>
          <w:sz w:val="32"/>
          <w:szCs w:val="32"/>
        </w:rPr>
      </w:pPr>
      <w:r w:rsidRPr="004F2DC4">
        <w:rPr>
          <w:sz w:val="32"/>
          <w:szCs w:val="32"/>
        </w:rPr>
        <w:t>Προσφέρουν υψηλής π</w:t>
      </w:r>
      <w:r w:rsidR="004F2DC4">
        <w:rPr>
          <w:sz w:val="32"/>
          <w:szCs w:val="32"/>
        </w:rPr>
        <w:t>οιότητας νοσηλευτικές υπηρεσίες</w:t>
      </w:r>
      <w:r w:rsidR="00244CF9">
        <w:rPr>
          <w:sz w:val="32"/>
          <w:szCs w:val="32"/>
        </w:rPr>
        <w:t>:</w:t>
      </w:r>
      <w:r w:rsidR="004F2DC4">
        <w:rPr>
          <w:sz w:val="32"/>
          <w:szCs w:val="32"/>
        </w:rPr>
        <w:t xml:space="preserve"> </w:t>
      </w:r>
      <w:r w:rsidRPr="004F2DC4">
        <w:rPr>
          <w:sz w:val="32"/>
          <w:szCs w:val="32"/>
        </w:rPr>
        <w:t>οι νοσηλευόμενοι επωφελούνται από φαρμακευτικά σκευάσματα νέας τεχνολογίας</w:t>
      </w:r>
    </w:p>
    <w:p w:rsidR="00575139" w:rsidRPr="004F2DC4" w:rsidRDefault="00575139" w:rsidP="004F2DC4">
      <w:pPr>
        <w:spacing w:after="0" w:line="480" w:lineRule="auto"/>
        <w:jc w:val="both"/>
        <w:rPr>
          <w:sz w:val="32"/>
          <w:szCs w:val="32"/>
        </w:rPr>
      </w:pPr>
    </w:p>
    <w:p w:rsidR="00575139" w:rsidRPr="004F2DC4" w:rsidRDefault="00575139" w:rsidP="004F2DC4">
      <w:pPr>
        <w:pStyle w:val="ListParagraph"/>
        <w:numPr>
          <w:ilvl w:val="0"/>
          <w:numId w:val="2"/>
        </w:numPr>
        <w:spacing w:after="0" w:line="480" w:lineRule="auto"/>
        <w:ind w:left="426" w:firstLine="0"/>
        <w:contextualSpacing w:val="0"/>
        <w:jc w:val="both"/>
        <w:rPr>
          <w:b/>
          <w:i/>
          <w:sz w:val="32"/>
          <w:szCs w:val="32"/>
        </w:rPr>
      </w:pPr>
      <w:r w:rsidRPr="004F2DC4">
        <w:rPr>
          <w:b/>
          <w:i/>
          <w:sz w:val="32"/>
          <w:szCs w:val="32"/>
        </w:rPr>
        <w:t xml:space="preserve">Όφελος για τους ερευνητές : </w:t>
      </w:r>
    </w:p>
    <w:p w:rsidR="00575139" w:rsidRPr="004F2DC4" w:rsidRDefault="00575139" w:rsidP="004F2DC4">
      <w:pPr>
        <w:pStyle w:val="ListParagraph"/>
        <w:numPr>
          <w:ilvl w:val="0"/>
          <w:numId w:val="6"/>
        </w:numPr>
        <w:spacing w:after="0" w:line="480" w:lineRule="auto"/>
        <w:contextualSpacing w:val="0"/>
        <w:jc w:val="both"/>
        <w:rPr>
          <w:sz w:val="32"/>
          <w:szCs w:val="32"/>
        </w:rPr>
      </w:pPr>
      <w:r w:rsidRPr="004F2DC4">
        <w:rPr>
          <w:sz w:val="32"/>
          <w:szCs w:val="32"/>
        </w:rPr>
        <w:t>Βελτιώνουν τον τεχνολογικό τους εξοπλισμό και τη γραμματειακή υποστήριξη</w:t>
      </w:r>
    </w:p>
    <w:p w:rsidR="00575139" w:rsidRPr="004F2DC4" w:rsidRDefault="00575139" w:rsidP="004F2DC4">
      <w:pPr>
        <w:pStyle w:val="ListParagraph"/>
        <w:numPr>
          <w:ilvl w:val="0"/>
          <w:numId w:val="6"/>
        </w:numPr>
        <w:spacing w:after="0" w:line="480" w:lineRule="auto"/>
        <w:contextualSpacing w:val="0"/>
        <w:jc w:val="both"/>
        <w:rPr>
          <w:sz w:val="32"/>
          <w:szCs w:val="32"/>
        </w:rPr>
      </w:pPr>
      <w:r w:rsidRPr="004F2DC4">
        <w:rPr>
          <w:sz w:val="32"/>
          <w:szCs w:val="32"/>
        </w:rPr>
        <w:t>Προσλαμβάνουν επιστήμονες – ερευνητές με λαμπρές σπουδέ</w:t>
      </w:r>
      <w:r w:rsidR="005779EB" w:rsidRPr="004F2DC4">
        <w:rPr>
          <w:sz w:val="32"/>
          <w:szCs w:val="32"/>
        </w:rPr>
        <w:t>ς στην Ελλάδα και στο εξωτερικό, επίσης διοικητικούς υπαλλήλους και νοσηλευτές : ευκαιρίες για νέες θέσεις εργασίας σε μία χώρα τόσων ανέργων</w:t>
      </w:r>
    </w:p>
    <w:p w:rsidR="005779EB" w:rsidRPr="004F2DC4" w:rsidRDefault="005779EB" w:rsidP="004F2DC4">
      <w:pPr>
        <w:pStyle w:val="ListParagraph"/>
        <w:numPr>
          <w:ilvl w:val="0"/>
          <w:numId w:val="6"/>
        </w:numPr>
        <w:spacing w:after="0" w:line="480" w:lineRule="auto"/>
        <w:contextualSpacing w:val="0"/>
        <w:jc w:val="both"/>
        <w:rPr>
          <w:sz w:val="32"/>
          <w:szCs w:val="32"/>
        </w:rPr>
      </w:pPr>
      <w:r w:rsidRPr="004F2DC4">
        <w:rPr>
          <w:sz w:val="32"/>
          <w:szCs w:val="32"/>
        </w:rPr>
        <w:lastRenderedPageBreak/>
        <w:t>Παράγουν ερευνητικό έργο που δημοσιεύεται σε περιοδικά ελληνικά αλλά και διεθνή</w:t>
      </w:r>
      <w:r w:rsidR="003203A9" w:rsidRPr="004F2DC4">
        <w:rPr>
          <w:sz w:val="32"/>
          <w:szCs w:val="32"/>
        </w:rPr>
        <w:t>,</w:t>
      </w:r>
      <w:r w:rsidRPr="004F2DC4">
        <w:rPr>
          <w:sz w:val="32"/>
          <w:szCs w:val="32"/>
        </w:rPr>
        <w:t xml:space="preserve"> προβάλλοντας το ελληνικό όνομα, τα νοσοκομεία και τα πανεπιστήμια της χώρας </w:t>
      </w:r>
      <w:r w:rsidR="00473CCF" w:rsidRPr="004F2DC4">
        <w:rPr>
          <w:sz w:val="32"/>
          <w:szCs w:val="32"/>
        </w:rPr>
        <w:t>μας</w:t>
      </w:r>
      <w:r w:rsidR="003203A9" w:rsidRPr="004F2DC4">
        <w:rPr>
          <w:sz w:val="32"/>
          <w:szCs w:val="32"/>
        </w:rPr>
        <w:t>. Επιδεικνύουν ανθρώπους που εργάζονται, παράγουν και δημιουργούν</w:t>
      </w:r>
    </w:p>
    <w:p w:rsidR="00473CCF" w:rsidRPr="004F2DC4" w:rsidRDefault="00473CCF" w:rsidP="004F2DC4">
      <w:pPr>
        <w:spacing w:after="0" w:line="480" w:lineRule="auto"/>
        <w:jc w:val="both"/>
        <w:rPr>
          <w:sz w:val="32"/>
          <w:szCs w:val="32"/>
        </w:rPr>
      </w:pPr>
    </w:p>
    <w:p w:rsidR="004F2DC4" w:rsidRPr="004F2DC4" w:rsidRDefault="003203A9" w:rsidP="004F2DC4">
      <w:pPr>
        <w:spacing w:after="0" w:line="480" w:lineRule="auto"/>
        <w:jc w:val="both"/>
        <w:rPr>
          <w:b/>
          <w:sz w:val="32"/>
          <w:szCs w:val="32"/>
        </w:rPr>
      </w:pPr>
      <w:r w:rsidRPr="004F2DC4">
        <w:rPr>
          <w:b/>
          <w:sz w:val="32"/>
          <w:szCs w:val="32"/>
        </w:rPr>
        <w:t>Συμπερασματικά, για όλους τους πιο</w:t>
      </w:r>
      <w:r w:rsidR="004F2DC4" w:rsidRPr="004F2DC4">
        <w:rPr>
          <w:b/>
          <w:sz w:val="32"/>
          <w:szCs w:val="32"/>
        </w:rPr>
        <w:t xml:space="preserve"> πάνω λόγους πιστεύουμε ότι οι Κ</w:t>
      </w:r>
      <w:r w:rsidRPr="004F2DC4">
        <w:rPr>
          <w:b/>
          <w:sz w:val="32"/>
          <w:szCs w:val="32"/>
        </w:rPr>
        <w:t xml:space="preserve">λινικές Μελέτες αποτελούν πραγματική εθνική επένδυση. </w:t>
      </w:r>
    </w:p>
    <w:p w:rsidR="004F2DC4" w:rsidRDefault="003203A9" w:rsidP="004F2DC4">
      <w:pPr>
        <w:spacing w:after="0" w:line="480" w:lineRule="auto"/>
        <w:jc w:val="both"/>
        <w:rPr>
          <w:sz w:val="32"/>
          <w:szCs w:val="32"/>
        </w:rPr>
      </w:pPr>
      <w:r w:rsidRPr="004F2DC4">
        <w:rPr>
          <w:sz w:val="32"/>
          <w:szCs w:val="32"/>
        </w:rPr>
        <w:t>Η κωδικοποίηση, απλούστευση των διαδικασιών και η ελαχιστοποίηση της γραφειοκρατίας μπορεί να αυξήσουν σημαντικά και ανταγωνιστικά τον αριθμό των αξιόπιστων Κλινικών Μελετών στη χώρα μας, αυξάνοντας έτσι και το ύψος της χρηματοδό</w:t>
      </w:r>
      <w:r w:rsidR="004F2DC4">
        <w:rPr>
          <w:sz w:val="32"/>
          <w:szCs w:val="32"/>
        </w:rPr>
        <w:t xml:space="preserve">τησης. </w:t>
      </w:r>
    </w:p>
    <w:p w:rsidR="005779EB" w:rsidRPr="004F2DC4" w:rsidRDefault="004F2DC4" w:rsidP="004F2DC4">
      <w:pPr>
        <w:spacing w:after="0" w:line="480" w:lineRule="auto"/>
        <w:jc w:val="both"/>
        <w:rPr>
          <w:sz w:val="32"/>
          <w:szCs w:val="32"/>
        </w:rPr>
      </w:pPr>
      <w:r>
        <w:rPr>
          <w:sz w:val="32"/>
          <w:szCs w:val="32"/>
        </w:rPr>
        <w:t>Απαραίτητη προϋπόθεση γι’</w:t>
      </w:r>
      <w:r w:rsidR="003203A9" w:rsidRPr="004F2DC4">
        <w:rPr>
          <w:sz w:val="32"/>
          <w:szCs w:val="32"/>
        </w:rPr>
        <w:t xml:space="preserve"> αυτό είναι η βελτίωση της γραμματειακής και τεχνολογικής υποστήριξης του γραφείου της ΕΕΔ προκειμένου να γίνει πιο ευέλικτο και πιο ανταγωνιστικό. Με αυτές τις προϋποθέσεις τα 100 εκατ. ευρώ που εισρέουν στη χώρα μας μπορούν να διπλασιαστούν ή και να τετραπλασιαστούν. </w:t>
      </w:r>
      <w:bookmarkStart w:id="0" w:name="_GoBack"/>
      <w:bookmarkEnd w:id="0"/>
    </w:p>
    <w:sectPr w:rsidR="005779EB" w:rsidRPr="004F2DC4" w:rsidSect="004F2DC4">
      <w:pgSz w:w="11906" w:h="16838"/>
      <w:pgMar w:top="1560" w:right="1133" w:bottom="141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A56"/>
    <w:multiLevelType w:val="hybridMultilevel"/>
    <w:tmpl w:val="595A2B2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FEE30C0"/>
    <w:multiLevelType w:val="hybridMultilevel"/>
    <w:tmpl w:val="E47ACF8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ED93A45"/>
    <w:multiLevelType w:val="hybridMultilevel"/>
    <w:tmpl w:val="F06E67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1D6650F"/>
    <w:multiLevelType w:val="hybridMultilevel"/>
    <w:tmpl w:val="6002948C"/>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BA60D4"/>
    <w:multiLevelType w:val="hybridMultilevel"/>
    <w:tmpl w:val="DAA6960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3E26DC"/>
    <w:multiLevelType w:val="hybridMultilevel"/>
    <w:tmpl w:val="DC9A8E4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63E34A58"/>
    <w:multiLevelType w:val="hybridMultilevel"/>
    <w:tmpl w:val="D2FEF47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7F9010BC"/>
    <w:multiLevelType w:val="hybridMultilevel"/>
    <w:tmpl w:val="CD26E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1F50"/>
    <w:rsid w:val="00244CF9"/>
    <w:rsid w:val="003203A9"/>
    <w:rsid w:val="00473CCF"/>
    <w:rsid w:val="0048082A"/>
    <w:rsid w:val="004F2DC4"/>
    <w:rsid w:val="00575139"/>
    <w:rsid w:val="005779EB"/>
    <w:rsid w:val="006A1F50"/>
    <w:rsid w:val="00814E7E"/>
    <w:rsid w:val="009A08CC"/>
    <w:rsid w:val="00B827CA"/>
    <w:rsid w:val="00D253C8"/>
    <w:rsid w:val="00F3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ΚΗΦΙΣΙΑ</dc:creator>
  <cp:keywords/>
  <dc:description/>
  <cp:lastModifiedBy>Stergios Kotsigiannis</cp:lastModifiedBy>
  <cp:revision>2</cp:revision>
  <dcterms:created xsi:type="dcterms:W3CDTF">2013-04-22T13:03:00Z</dcterms:created>
  <dcterms:modified xsi:type="dcterms:W3CDTF">2013-04-22T13:03:00Z</dcterms:modified>
</cp:coreProperties>
</file>