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58" w:rsidRPr="00E07758" w:rsidRDefault="00E07758" w:rsidP="00E07758">
      <w:pPr>
        <w:spacing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E07758">
        <w:rPr>
          <w:b/>
          <w:bCs/>
          <w:sz w:val="26"/>
          <w:szCs w:val="26"/>
        </w:rPr>
        <w:t xml:space="preserve">Βασικά σημεία τοποθέτησης Προέδρου ΣΦΕΕ κ. Αποστολίδη στο </w:t>
      </w:r>
      <w:r w:rsidRPr="00E07758">
        <w:rPr>
          <w:b/>
          <w:bCs/>
          <w:sz w:val="26"/>
          <w:szCs w:val="26"/>
          <w:lang w:val="en-US"/>
        </w:rPr>
        <w:t>Healthworld</w:t>
      </w:r>
      <w:r w:rsidRPr="00E07758">
        <w:rPr>
          <w:b/>
          <w:bCs/>
          <w:sz w:val="26"/>
          <w:szCs w:val="26"/>
        </w:rPr>
        <w:t xml:space="preserve"> </w:t>
      </w:r>
      <w:r w:rsidRPr="00E07758">
        <w:rPr>
          <w:b/>
          <w:bCs/>
          <w:sz w:val="26"/>
          <w:szCs w:val="26"/>
          <w:lang w:val="en-US"/>
        </w:rPr>
        <w:t>Conference</w:t>
      </w:r>
    </w:p>
    <w:p w:rsidR="00E07758" w:rsidRDefault="00E07758" w:rsidP="00E07758">
      <w:pPr>
        <w:spacing w:line="360" w:lineRule="auto"/>
        <w:rPr>
          <w:b/>
          <w:bCs/>
          <w:sz w:val="24"/>
          <w:szCs w:val="24"/>
        </w:rPr>
      </w:pPr>
      <w:r w:rsidRPr="00E0775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Ανάπτυξη</w:t>
      </w:r>
    </w:p>
    <w:p w:rsidR="00E07758" w:rsidRDefault="00E07758" w:rsidP="00E0775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Τοποθέτηση: Το Φάρμακο είναι εδώ, για να σταθεί η ελληνική οικονομία στα πόδια της και να αισθανθεί ασφαλής η κοινωνία </w:t>
      </w:r>
    </w:p>
    <w:p w:rsidR="00E07758" w:rsidRDefault="00E07758" w:rsidP="00E07758">
      <w:pPr>
        <w:spacing w:line="36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Στρατηγικό </w:t>
      </w:r>
      <w:r>
        <w:rPr>
          <w:b/>
          <w:bCs/>
          <w:i/>
          <w:iCs/>
          <w:sz w:val="24"/>
          <w:szCs w:val="24"/>
          <w:lang w:val="en-US"/>
        </w:rPr>
        <w:t>Concept</w:t>
      </w:r>
      <w:r>
        <w:rPr>
          <w:b/>
          <w:bCs/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Η συνέργεια του τοπικού με το διεθνή επιχειρηματικό παράγοντα διαμορφώνει </w:t>
      </w:r>
      <w:r>
        <w:rPr>
          <w:sz w:val="24"/>
          <w:szCs w:val="24"/>
          <w:u w:val="single"/>
        </w:rPr>
        <w:t>έναν ισχυρό ενιαίο κλάδο φαρμακευτικό κλάδο με ανεκτίμητη προστιθέμενη αξία</w:t>
      </w:r>
      <w:r>
        <w:rPr>
          <w:sz w:val="24"/>
          <w:szCs w:val="24"/>
        </w:rPr>
        <w:t xml:space="preserve"> τόσο στο πεδίο της Υγείας, όσο και στο χώρο της Ανάπτυξης</w:t>
      </w:r>
    </w:p>
    <w:p w:rsidR="00E07758" w:rsidRDefault="00E07758" w:rsidP="00E07758">
      <w:pPr>
        <w:spacing w:after="24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Είμαστε σύμμαχοι για την «θεραπεία» του συστήματος υγείας αλλά και τη χάραξη στρατηγικής με επίκεντρο τον άνθρωπο  </w:t>
      </w:r>
    </w:p>
    <w:p w:rsidR="00E07758" w:rsidRDefault="00E07758" w:rsidP="00E07758">
      <w:pPr>
        <w:spacing w:after="24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Reasoning</w:t>
      </w:r>
      <w:r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  <w:lang w:val="en-US"/>
        </w:rPr>
        <w:t>facts</w:t>
      </w:r>
    </w:p>
    <w:p w:rsidR="00E07758" w:rsidRDefault="00E07758" w:rsidP="00E07758">
      <w:pPr>
        <w:spacing w:after="12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κάθε θέση εργασίας στον κλάδο υποστηρίζει και επηρεάζει περίπου 6 θέσεις εργασίας στην ελληνική οικονομία. </w:t>
      </w:r>
    </w:p>
    <w:p w:rsidR="00E07758" w:rsidRDefault="00E07758" w:rsidP="00E0775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κάθε φορά που εγκρίνεται μια κλινική μελέτη «εισάγονται» στην Ελλάδα περίπου 250.000 €</w:t>
      </w:r>
    </w:p>
    <w:p w:rsidR="00E07758" w:rsidRDefault="00E07758" w:rsidP="00E0775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για κάθε επιπλέον επένδυση 10 εκ. € υπάρχει συνολική αύξηση του ΑΕΠ κατά 22 εκ. €, επιπλέον αύξηση κατά 5,18 εκ. στα έσοδα του Κράτους και δημιουργία 436 νέων θέσεων εργασίας</w:t>
      </w:r>
    </w:p>
    <w:p w:rsidR="00E07758" w:rsidRDefault="00E07758" w:rsidP="00E0775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οι φαρμακευτικές εταιρίες είναι μακράν πρώτες στην επένδυση στην έρευνα, πανευρωπαϊκά ο Κλάδος επενδύει σε έρευνα  το 20% του τζίρου του κάθε χρόνο</w:t>
      </w:r>
    </w:p>
    <w:p w:rsidR="00E07758" w:rsidRDefault="00E07758" w:rsidP="00E0775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η χώρα διαθέτει ένα από τα κορυφαία επιστημονικά δυναμικά στον κόσμο </w:t>
      </w:r>
    </w:p>
    <w:p w:rsidR="00E07758" w:rsidRDefault="00E07758" w:rsidP="00E0775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Απαιτείται:</w:t>
      </w:r>
    </w:p>
    <w:p w:rsidR="00E07758" w:rsidRDefault="00E07758" w:rsidP="00E07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Στρατηγικός σχεδιασμός, ένας οδικός χάρτης για την Υγεία, ώστε οι κινήσεις όλων μας όσοι εμπλεκόμαστε να συντονίζονται και τελικά να αποδίδουν για το σύνολο</w:t>
      </w:r>
    </w:p>
    <w:p w:rsidR="00E07758" w:rsidRDefault="00E07758" w:rsidP="00E07758">
      <w:pPr>
        <w:pStyle w:val="a3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 xml:space="preserve">Σύμπνοια, Συνέπεια, Αξιοπιστία </w:t>
      </w:r>
    </w:p>
    <w:p w:rsidR="00E07758" w:rsidRDefault="00E07758" w:rsidP="00E07758">
      <w:pPr>
        <w:pStyle w:val="a3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proofErr w:type="spellStart"/>
      <w:r>
        <w:rPr>
          <w:sz w:val="24"/>
          <w:szCs w:val="24"/>
        </w:rPr>
        <w:t>Εξορθολογισμός</w:t>
      </w:r>
      <w:proofErr w:type="spellEnd"/>
      <w:r>
        <w:rPr>
          <w:sz w:val="24"/>
          <w:szCs w:val="24"/>
        </w:rPr>
        <w:t xml:space="preserve"> και δικαιοσύνη </w:t>
      </w:r>
    </w:p>
    <w:p w:rsidR="00E07758" w:rsidRDefault="00E07758" w:rsidP="00E07758">
      <w:pPr>
        <w:pStyle w:val="a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C2617" w:rsidRDefault="00E07758">
      <w:r>
        <w:rPr>
          <w:sz w:val="24"/>
          <w:szCs w:val="24"/>
        </w:rPr>
        <w:t>Και πάνω απ’ όλα κοινό όραμα</w:t>
      </w:r>
    </w:p>
    <w:sectPr w:rsidR="00CC2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58"/>
    <w:rsid w:val="006E7434"/>
    <w:rsid w:val="00CC2617"/>
    <w:rsid w:val="00E0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Magklara</dc:creator>
  <cp:lastModifiedBy>Zoi Magklara</cp:lastModifiedBy>
  <cp:revision>2</cp:revision>
  <dcterms:created xsi:type="dcterms:W3CDTF">2015-10-20T10:30:00Z</dcterms:created>
  <dcterms:modified xsi:type="dcterms:W3CDTF">2015-10-20T10:30:00Z</dcterms:modified>
</cp:coreProperties>
</file>