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30825" w14:textId="41CC5A08" w:rsidR="005A0887" w:rsidRDefault="005A0887" w:rsidP="00DB47E5">
      <w:pPr>
        <w:jc w:val="both"/>
        <w:rPr>
          <w:rFonts w:ascii="Segoe UI" w:hAnsi="Segoe UI" w:cs="Segoe UI"/>
          <w:lang w:val="el-GR"/>
        </w:rPr>
      </w:pPr>
      <w:r>
        <w:rPr>
          <w:rFonts w:ascii="Segoe UI" w:hAnsi="Segoe UI" w:cs="Segoe UI"/>
          <w:noProof/>
          <w:lang w:val="el-GR"/>
        </w:rPr>
        <w:drawing>
          <wp:inline distT="0" distB="0" distL="0" distR="0" wp14:anchorId="57A6C38A" wp14:editId="43CF3920">
            <wp:extent cx="2595174" cy="1727200"/>
            <wp:effectExtent l="0" t="0" r="0" b="6350"/>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D4S9362_.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08119" cy="1735815"/>
                    </a:xfrm>
                    <a:prstGeom prst="rect">
                      <a:avLst/>
                    </a:prstGeom>
                  </pic:spPr>
                </pic:pic>
              </a:graphicData>
            </a:graphic>
          </wp:inline>
        </w:drawing>
      </w:r>
    </w:p>
    <w:p w14:paraId="638D2D41" w14:textId="77777777" w:rsidR="005A0887" w:rsidRDefault="005A0887" w:rsidP="00DB47E5">
      <w:pPr>
        <w:jc w:val="both"/>
        <w:rPr>
          <w:rFonts w:ascii="Segoe UI" w:hAnsi="Segoe UI" w:cs="Segoe UI"/>
          <w:lang w:val="el-GR"/>
        </w:rPr>
      </w:pPr>
    </w:p>
    <w:p w14:paraId="447ADC0E" w14:textId="77777777" w:rsidR="005A0887" w:rsidRDefault="005A0887" w:rsidP="00DB47E5">
      <w:pPr>
        <w:jc w:val="both"/>
        <w:rPr>
          <w:rFonts w:ascii="Segoe UI" w:hAnsi="Segoe UI" w:cs="Segoe UI"/>
          <w:lang w:val="el-GR"/>
        </w:rPr>
      </w:pPr>
    </w:p>
    <w:p w14:paraId="4F80E7E7" w14:textId="77777777" w:rsidR="005A0887" w:rsidRDefault="005A0887" w:rsidP="00DB47E5">
      <w:pPr>
        <w:jc w:val="both"/>
        <w:rPr>
          <w:rFonts w:ascii="Segoe UI" w:hAnsi="Segoe UI" w:cs="Segoe UI"/>
          <w:lang w:val="el-GR"/>
        </w:rPr>
      </w:pPr>
    </w:p>
    <w:p w14:paraId="1C5A35DB" w14:textId="7FCF51C5" w:rsidR="00DB47E5" w:rsidRPr="00DB47E5" w:rsidRDefault="00DB47E5" w:rsidP="00DB47E5">
      <w:pPr>
        <w:jc w:val="both"/>
        <w:rPr>
          <w:rFonts w:ascii="Segoe UI" w:hAnsi="Segoe UI" w:cs="Segoe UI"/>
          <w:lang w:val="el-GR"/>
        </w:rPr>
      </w:pPr>
      <w:r w:rsidRPr="00DB47E5">
        <w:rPr>
          <w:rFonts w:ascii="Segoe UI" w:hAnsi="Segoe UI" w:cs="Segoe UI"/>
          <w:lang w:val="el-GR"/>
        </w:rPr>
        <w:t xml:space="preserve">Με αφορμή την Παγκόσμια Ημέρα Κλινικών Μελετών, θέλω να χαιρετίσω την υψηλού επιπέδου κλινική έρευνα που διεξάγεται στη χώρα μας και επ' αφορμή της αντιμετώπισης της πανδημίας από το νέο </w:t>
      </w:r>
      <w:proofErr w:type="spellStart"/>
      <w:r w:rsidRPr="00DB47E5">
        <w:rPr>
          <w:rFonts w:ascii="Segoe UI" w:hAnsi="Segoe UI" w:cs="Segoe UI"/>
          <w:lang w:val="el-GR"/>
        </w:rPr>
        <w:t>κορονοϊό</w:t>
      </w:r>
      <w:proofErr w:type="spellEnd"/>
      <w:r w:rsidRPr="00DB47E5">
        <w:rPr>
          <w:rFonts w:ascii="Segoe UI" w:hAnsi="Segoe UI" w:cs="Segoe UI"/>
          <w:lang w:val="el-GR"/>
        </w:rPr>
        <w:t>.</w:t>
      </w:r>
    </w:p>
    <w:p w14:paraId="70B7B147" w14:textId="04E7C082" w:rsidR="00DB47E5" w:rsidRPr="00DB47E5" w:rsidRDefault="00DB47E5" w:rsidP="00DB47E5">
      <w:pPr>
        <w:spacing w:after="160" w:line="254" w:lineRule="auto"/>
        <w:jc w:val="both"/>
        <w:rPr>
          <w:rFonts w:ascii="Segoe UI" w:hAnsi="Segoe UI" w:cs="Segoe UI"/>
          <w:lang w:val="el-GR"/>
        </w:rPr>
      </w:pPr>
      <w:r w:rsidRPr="00DB47E5">
        <w:rPr>
          <w:rFonts w:ascii="Segoe UI" w:hAnsi="Segoe UI" w:cs="Segoe UI"/>
          <w:lang w:val="el-GR"/>
        </w:rPr>
        <w:t>Το κορυφαίο επίπεδο των Ελληνίδων και των Ελλήνων επιστημόνων, μπορεί ουσιαστικά να αναδείξει τη χώρα σε ένα κέντρο διεξαγωγής κλινικών μελετών με διεθνή απήχηση.</w:t>
      </w:r>
    </w:p>
    <w:p w14:paraId="5218F604" w14:textId="77777777" w:rsidR="00DB47E5" w:rsidRPr="00DB47E5" w:rsidRDefault="00DB47E5" w:rsidP="00DB47E5">
      <w:pPr>
        <w:spacing w:after="160" w:line="254" w:lineRule="auto"/>
        <w:jc w:val="both"/>
        <w:rPr>
          <w:rFonts w:ascii="Segoe UI" w:hAnsi="Segoe UI" w:cs="Segoe UI"/>
          <w:lang w:val="el-GR"/>
        </w:rPr>
      </w:pPr>
      <w:r w:rsidRPr="00DB47E5">
        <w:rPr>
          <w:rFonts w:ascii="Segoe UI" w:hAnsi="Segoe UI" w:cs="Segoe UI"/>
          <w:lang w:val="el-GR"/>
        </w:rPr>
        <w:t>Η εδραίωση της κλινικής έρευνας στην Ελλάδα θα εξασφαλίσει πρόσβαση σε νέες θεραπείες για τους ασθενείς συμπολίτες μας, με ταυτόχρονη υψηλοτάτου επιπέδου ιατρική παρακολούθηση στο περιβάλλον μιας κλινικής μελέτης.</w:t>
      </w:r>
    </w:p>
    <w:p w14:paraId="5B0A7E81" w14:textId="6D6857D2" w:rsidR="00DB47E5" w:rsidRPr="00DB47E5" w:rsidRDefault="00DB47E5" w:rsidP="00DB47E5">
      <w:pPr>
        <w:spacing w:after="160" w:line="254" w:lineRule="auto"/>
        <w:jc w:val="both"/>
        <w:rPr>
          <w:rFonts w:ascii="Segoe UI" w:hAnsi="Segoe UI" w:cs="Segoe UI"/>
          <w:lang w:val="el-GR"/>
        </w:rPr>
      </w:pPr>
      <w:r w:rsidRPr="00DB47E5">
        <w:rPr>
          <w:rFonts w:ascii="Segoe UI" w:hAnsi="Segoe UI" w:cs="Segoe UI"/>
          <w:lang w:val="el-GR"/>
        </w:rPr>
        <w:t>Η κλινική έρευνα μπορεί όμως να αποτελέσει και πυλώνα οικονομικής ανάπτυξης, καθώς προσελκύει άμεσες ξένες επενδύσεις, ενισχύει την απασχόληση και εξοικονομεί πόρους για το Εθνικό Σύστημα Υγείας.</w:t>
      </w:r>
    </w:p>
    <w:p w14:paraId="79B8A602" w14:textId="6BA36180" w:rsidR="00DB47E5" w:rsidRPr="00DB47E5" w:rsidRDefault="00DB47E5" w:rsidP="00DB47E5">
      <w:pPr>
        <w:spacing w:after="160" w:line="254" w:lineRule="auto"/>
        <w:jc w:val="both"/>
        <w:rPr>
          <w:rFonts w:ascii="Segoe UI" w:hAnsi="Segoe UI" w:cs="Segoe UI"/>
          <w:lang w:val="el-GR"/>
        </w:rPr>
      </w:pPr>
      <w:r w:rsidRPr="00DB47E5">
        <w:rPr>
          <w:rFonts w:ascii="Segoe UI" w:hAnsi="Segoe UI" w:cs="Segoe UI"/>
          <w:lang w:val="el-GR"/>
        </w:rPr>
        <w:t>Ως Υπουργός Υγείας, δεσμεύομαι να εξασφαλίσω ένα πεδίο κλινικής έρευνας, που θα δώσει τεράστια ώθηση στη Δημόσια Υγεία και θα δημιουργήσει ταυτόχρονα τις προϋποθέσεις για την απασχόληση εξειδικευμένου επιστημονικού δυναμικού που διαθέτει η Πατρίδα μας.</w:t>
      </w:r>
    </w:p>
    <w:p w14:paraId="5C05A9BD" w14:textId="0F5CFB43" w:rsidR="006A7049" w:rsidRPr="00DB47E5" w:rsidRDefault="006A7049" w:rsidP="00DB47E5">
      <w:pPr>
        <w:jc w:val="both"/>
        <w:rPr>
          <w:rFonts w:ascii="Segoe UI" w:hAnsi="Segoe UI" w:cs="Segoe UI"/>
          <w:lang w:val="el-GR"/>
        </w:rPr>
      </w:pPr>
    </w:p>
    <w:p w14:paraId="7D1FF474" w14:textId="6B110753" w:rsidR="00DB47E5" w:rsidRPr="00DB47E5" w:rsidRDefault="00DB47E5" w:rsidP="00DB47E5">
      <w:pPr>
        <w:jc w:val="both"/>
        <w:rPr>
          <w:rFonts w:ascii="Segoe UI" w:hAnsi="Segoe UI" w:cs="Segoe UI"/>
          <w:lang w:val="el-GR"/>
        </w:rPr>
      </w:pPr>
      <w:r w:rsidRPr="00DB47E5">
        <w:rPr>
          <w:rFonts w:ascii="Segoe UI" w:hAnsi="Segoe UI" w:cs="Segoe UI"/>
          <w:lang w:val="el-GR"/>
        </w:rPr>
        <w:t xml:space="preserve">Β. </w:t>
      </w:r>
      <w:proofErr w:type="spellStart"/>
      <w:r w:rsidRPr="00DB47E5">
        <w:rPr>
          <w:rFonts w:ascii="Segoe UI" w:hAnsi="Segoe UI" w:cs="Segoe UI"/>
          <w:lang w:val="el-GR"/>
        </w:rPr>
        <w:t>Κικίλιας</w:t>
      </w:r>
      <w:proofErr w:type="spellEnd"/>
    </w:p>
    <w:sectPr w:rsidR="00DB47E5" w:rsidRPr="00DB47E5" w:rsidSect="00805E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E5"/>
    <w:rsid w:val="005A0887"/>
    <w:rsid w:val="006A7049"/>
    <w:rsid w:val="00805E3C"/>
    <w:rsid w:val="00B75398"/>
    <w:rsid w:val="00DB47E5"/>
  </w:rsids>
  <m:mathPr>
    <m:mathFont m:val="Cambria Math"/>
    <m:brkBin m:val="before"/>
    <m:brkBinSub m:val="--"/>
    <m:smallFrac m:val="0"/>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38C11"/>
  <w15:chartTrackingRefBased/>
  <w15:docId w15:val="{D7099D0D-D360-440D-A186-6D33E364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E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214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SFEE2</dc:creator>
  <cp:keywords/>
  <dc:description/>
  <cp:lastModifiedBy>SFEE3</cp:lastModifiedBy>
  <cp:revision>3</cp:revision>
  <dcterms:created xsi:type="dcterms:W3CDTF">2020-05-20T12:48:00Z</dcterms:created>
  <dcterms:modified xsi:type="dcterms:W3CDTF">2020-05-20T13:19:00Z</dcterms:modified>
</cp:coreProperties>
</file>