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DDA8E" w14:textId="77777777" w:rsidR="00A26618" w:rsidRPr="00F54D32" w:rsidRDefault="00A26618" w:rsidP="00A26618">
      <w:pPr>
        <w:spacing w:before="120" w:after="120" w:line="276" w:lineRule="auto"/>
        <w:jc w:val="both"/>
        <w:rPr>
          <w:rFonts w:cstheme="minorHAnsi"/>
          <w:b/>
          <w:sz w:val="28"/>
          <w:szCs w:val="28"/>
        </w:rPr>
      </w:pPr>
      <w:r w:rsidRPr="00F54D32">
        <w:rPr>
          <w:rFonts w:cstheme="minorHAnsi"/>
          <w:b/>
          <w:sz w:val="28"/>
          <w:szCs w:val="28"/>
        </w:rPr>
        <w:t xml:space="preserve">Ο </w:t>
      </w:r>
      <w:r w:rsidR="00F54D32">
        <w:rPr>
          <w:rFonts w:cstheme="minorHAnsi"/>
          <w:b/>
          <w:sz w:val="28"/>
          <w:szCs w:val="28"/>
        </w:rPr>
        <w:t>Εθνικός Οργανισμός Φαρμάκων</w:t>
      </w:r>
      <w:r w:rsidRPr="00F54D32">
        <w:rPr>
          <w:rFonts w:cstheme="minorHAnsi"/>
          <w:b/>
          <w:sz w:val="28"/>
          <w:szCs w:val="28"/>
        </w:rPr>
        <w:t xml:space="preserve"> υπενθυμίζει την υποχρέωση</w:t>
      </w:r>
      <w:r w:rsidR="00F54D32">
        <w:rPr>
          <w:rFonts w:cstheme="minorHAnsi"/>
          <w:b/>
          <w:sz w:val="28"/>
          <w:szCs w:val="28"/>
        </w:rPr>
        <w:t xml:space="preserve"> και τη σημασία της</w:t>
      </w:r>
      <w:r w:rsidRPr="00F54D32">
        <w:rPr>
          <w:rFonts w:cstheme="minorHAnsi"/>
          <w:b/>
          <w:sz w:val="28"/>
          <w:szCs w:val="28"/>
        </w:rPr>
        <w:t xml:space="preserve"> αναφοράς εικαζόμενων ανεπιθύμητων ενεργειών από εμβόλια</w:t>
      </w:r>
      <w:r w:rsidR="005A3B6F" w:rsidRPr="00F54D32">
        <w:rPr>
          <w:rFonts w:cstheme="minorHAnsi"/>
          <w:b/>
          <w:sz w:val="28"/>
          <w:szCs w:val="28"/>
        </w:rPr>
        <w:t xml:space="preserve"> κατά της </w:t>
      </w:r>
      <w:r w:rsidR="005A3B6F" w:rsidRPr="00F54D32">
        <w:rPr>
          <w:rFonts w:cstheme="minorHAnsi"/>
          <w:b/>
          <w:sz w:val="28"/>
          <w:szCs w:val="28"/>
          <w:lang w:val="en-US"/>
        </w:rPr>
        <w:t>COVID</w:t>
      </w:r>
      <w:r w:rsidR="005A3B6F" w:rsidRPr="00F54D32">
        <w:rPr>
          <w:rFonts w:cstheme="minorHAnsi"/>
          <w:b/>
          <w:sz w:val="28"/>
          <w:szCs w:val="28"/>
        </w:rPr>
        <w:t>-19</w:t>
      </w:r>
    </w:p>
    <w:p w14:paraId="7B162976" w14:textId="77777777" w:rsidR="00A26618" w:rsidRDefault="00A26618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1C4196B2" w14:textId="77777777" w:rsidR="00A26618" w:rsidRDefault="00A26618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A26618">
        <w:rPr>
          <w:rFonts w:cstheme="minorHAnsi"/>
          <w:sz w:val="24"/>
          <w:szCs w:val="24"/>
        </w:rPr>
        <w:t>Αγαπητοί Επαγγελματίες Υγείας,</w:t>
      </w:r>
    </w:p>
    <w:p w14:paraId="1B3EE3D6" w14:textId="77777777" w:rsidR="00A26618" w:rsidRDefault="00F54D32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Όπως γνωρίζετε, α</w:t>
      </w:r>
      <w:r w:rsidR="00A26618">
        <w:rPr>
          <w:rFonts w:cstheme="minorHAnsi"/>
          <w:sz w:val="24"/>
          <w:szCs w:val="24"/>
        </w:rPr>
        <w:t>ναμένεται να ξεκινήσει η</w:t>
      </w:r>
      <w:r w:rsidR="0022505A">
        <w:rPr>
          <w:rFonts w:cstheme="minorHAnsi"/>
          <w:sz w:val="24"/>
          <w:szCs w:val="24"/>
        </w:rPr>
        <w:t xml:space="preserve"> άμεσα η</w:t>
      </w:r>
      <w:r w:rsidR="00A26618">
        <w:rPr>
          <w:rFonts w:cstheme="minorHAnsi"/>
          <w:sz w:val="24"/>
          <w:szCs w:val="24"/>
        </w:rPr>
        <w:t xml:space="preserve"> διαδικασία του εμβολιασμού στην Ελλάδα</w:t>
      </w:r>
      <w:r w:rsidR="00DF5E84" w:rsidRPr="00DF5E84">
        <w:rPr>
          <w:rFonts w:cstheme="minorHAnsi"/>
          <w:sz w:val="24"/>
          <w:szCs w:val="24"/>
        </w:rPr>
        <w:t>,</w:t>
      </w:r>
      <w:r w:rsidR="00A26618">
        <w:rPr>
          <w:rFonts w:cstheme="minorHAnsi"/>
          <w:sz w:val="24"/>
          <w:szCs w:val="24"/>
        </w:rPr>
        <w:t xml:space="preserve"> καθώς μόλις έλαβε έγκριση από τον Ευρωπαϊκό Οργανισμό Φαρμάκων</w:t>
      </w:r>
      <w:r w:rsidR="00111A5B" w:rsidRPr="00111A5B">
        <w:rPr>
          <w:rFonts w:cstheme="minorHAnsi"/>
          <w:sz w:val="24"/>
          <w:szCs w:val="24"/>
        </w:rPr>
        <w:t xml:space="preserve"> </w:t>
      </w:r>
      <w:r w:rsidR="00111A5B" w:rsidRPr="00681E3C">
        <w:rPr>
          <w:rFonts w:cstheme="minorHAnsi"/>
          <w:sz w:val="24"/>
          <w:szCs w:val="24"/>
        </w:rPr>
        <w:t>(</w:t>
      </w:r>
      <w:hyperlink r:id="rId4" w:history="1">
        <w:r w:rsidR="00111A5B" w:rsidRPr="00E14BD9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="00111A5B" w:rsidRPr="00E14BD9">
          <w:rPr>
            <w:rStyle w:val="-"/>
            <w:rFonts w:cstheme="minorHAnsi"/>
            <w:sz w:val="24"/>
            <w:szCs w:val="24"/>
          </w:rPr>
          <w:t>.</w:t>
        </w:r>
        <w:r w:rsidR="00111A5B" w:rsidRPr="00E14BD9">
          <w:rPr>
            <w:rStyle w:val="-"/>
            <w:rFonts w:cstheme="minorHAnsi"/>
            <w:sz w:val="24"/>
            <w:szCs w:val="24"/>
            <w:lang w:val="en-US"/>
          </w:rPr>
          <w:t>ema</w:t>
        </w:r>
        <w:r w:rsidR="00111A5B" w:rsidRPr="00E14BD9">
          <w:rPr>
            <w:rStyle w:val="-"/>
            <w:rFonts w:cstheme="minorHAnsi"/>
            <w:sz w:val="24"/>
            <w:szCs w:val="24"/>
          </w:rPr>
          <w:t>.</w:t>
        </w:r>
        <w:proofErr w:type="spellStart"/>
        <w:r w:rsidR="00111A5B" w:rsidRPr="00E14BD9">
          <w:rPr>
            <w:rStyle w:val="-"/>
            <w:rFonts w:cstheme="minorHAnsi"/>
            <w:sz w:val="24"/>
            <w:szCs w:val="24"/>
            <w:lang w:val="en-US"/>
          </w:rPr>
          <w:t>europa</w:t>
        </w:r>
        <w:proofErr w:type="spellEnd"/>
        <w:r w:rsidR="00111A5B" w:rsidRPr="00E14BD9">
          <w:rPr>
            <w:rStyle w:val="-"/>
            <w:rFonts w:cstheme="minorHAnsi"/>
            <w:sz w:val="24"/>
            <w:szCs w:val="24"/>
          </w:rPr>
          <w:t>.</w:t>
        </w:r>
        <w:proofErr w:type="spellStart"/>
        <w:r w:rsidR="00111A5B" w:rsidRPr="00E14BD9">
          <w:rPr>
            <w:rStyle w:val="-"/>
            <w:rFonts w:cstheme="minorHAnsi"/>
            <w:sz w:val="24"/>
            <w:szCs w:val="24"/>
            <w:lang w:val="en-US"/>
          </w:rPr>
          <w:t>eu</w:t>
        </w:r>
        <w:proofErr w:type="spellEnd"/>
      </w:hyperlink>
      <w:r w:rsidR="00111A5B" w:rsidRPr="00681E3C">
        <w:rPr>
          <w:rFonts w:cstheme="minorHAnsi"/>
          <w:sz w:val="24"/>
          <w:szCs w:val="24"/>
        </w:rPr>
        <w:t xml:space="preserve">) </w:t>
      </w:r>
      <w:r w:rsidR="00A26618">
        <w:rPr>
          <w:rFonts w:cstheme="minorHAnsi"/>
          <w:sz w:val="24"/>
          <w:szCs w:val="24"/>
        </w:rPr>
        <w:t>το πρώτο εμβόλιο με εσπευσμένη διαδικασία</w:t>
      </w:r>
      <w:r w:rsidR="0022505A">
        <w:rPr>
          <w:rFonts w:cstheme="minorHAnsi"/>
          <w:sz w:val="24"/>
          <w:szCs w:val="24"/>
        </w:rPr>
        <w:t>, προκειμένου για την αναχαίτιση της πανδημίας</w:t>
      </w:r>
      <w:r w:rsidR="00A26618">
        <w:rPr>
          <w:rFonts w:cstheme="minorHAnsi"/>
          <w:sz w:val="24"/>
          <w:szCs w:val="24"/>
        </w:rPr>
        <w:t>.</w:t>
      </w:r>
      <w:r w:rsidR="0022505A">
        <w:rPr>
          <w:rFonts w:cstheme="minorHAnsi"/>
          <w:sz w:val="24"/>
          <w:szCs w:val="24"/>
        </w:rPr>
        <w:t xml:space="preserve"> Σύντομα αναμένεται η έγκριση περισσότερων εμβολίων.</w:t>
      </w:r>
    </w:p>
    <w:p w14:paraId="56B752EC" w14:textId="77777777" w:rsidR="00A26618" w:rsidRDefault="00A26618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αξιολόγηση των δεδομένων για τα εμβόλια </w:t>
      </w:r>
      <w:r w:rsidR="0022505A">
        <w:rPr>
          <w:rFonts w:cstheme="minorHAnsi"/>
          <w:sz w:val="24"/>
          <w:szCs w:val="24"/>
        </w:rPr>
        <w:t>στηρίζεται</w:t>
      </w:r>
      <w:r>
        <w:rPr>
          <w:rFonts w:cstheme="minorHAnsi"/>
          <w:sz w:val="24"/>
          <w:szCs w:val="24"/>
        </w:rPr>
        <w:t xml:space="preserve"> στα μέχρι στιγμής διαθέσιμα στοιχεία από τις κλινικές </w:t>
      </w:r>
      <w:r w:rsidR="0022505A">
        <w:rPr>
          <w:rFonts w:cstheme="minorHAnsi"/>
          <w:sz w:val="24"/>
          <w:szCs w:val="24"/>
        </w:rPr>
        <w:t xml:space="preserve">δοκιμές. </w:t>
      </w:r>
    </w:p>
    <w:p w14:paraId="51F4FAD4" w14:textId="77777777" w:rsidR="0022505A" w:rsidRDefault="0022505A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Επομένως, η παρακολούθηση  και περαιτέρω αξιολόγηση της ασφάλειας των εμβολίων μετά την έγκρισή τους είναι πολύ σημαντική</w:t>
      </w:r>
      <w:r w:rsidR="00111A5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και η συνεισφορά σας σε αυτή τη διαδικασία </w:t>
      </w:r>
      <w:r w:rsidR="00111A5B">
        <w:rPr>
          <w:rFonts w:cstheme="minorHAnsi"/>
          <w:sz w:val="24"/>
          <w:szCs w:val="24"/>
        </w:rPr>
        <w:t>ανεκτίμητη</w:t>
      </w:r>
      <w:r>
        <w:rPr>
          <w:rFonts w:cstheme="minorHAnsi"/>
          <w:sz w:val="24"/>
          <w:szCs w:val="24"/>
        </w:rPr>
        <w:t>.</w:t>
      </w:r>
    </w:p>
    <w:p w14:paraId="3E4781B7" w14:textId="77777777" w:rsidR="0022505A" w:rsidRPr="00FB5C9A" w:rsidRDefault="00FB5C9A" w:rsidP="00A26618">
      <w:pPr>
        <w:spacing w:before="120" w:after="120" w:line="276" w:lineRule="auto"/>
        <w:jc w:val="both"/>
        <w:rPr>
          <w:rFonts w:cstheme="minorHAnsi"/>
          <w:b/>
          <w:i/>
          <w:sz w:val="24"/>
          <w:szCs w:val="24"/>
        </w:rPr>
      </w:pPr>
      <w:r w:rsidRPr="00FB5C9A">
        <w:rPr>
          <w:rFonts w:cstheme="minorHAnsi"/>
          <w:b/>
          <w:i/>
          <w:sz w:val="24"/>
          <w:szCs w:val="24"/>
        </w:rPr>
        <w:t>Ο Εθνικός Οργανισμός Φαρμάκων (ΕΟΦ) υπενθυμίζει την</w:t>
      </w:r>
      <w:r w:rsidR="0022505A" w:rsidRPr="00FB5C9A">
        <w:rPr>
          <w:rFonts w:cstheme="minorHAnsi"/>
          <w:b/>
          <w:i/>
          <w:sz w:val="24"/>
          <w:szCs w:val="24"/>
        </w:rPr>
        <w:t xml:space="preserve"> υποχρέωση </w:t>
      </w:r>
      <w:r w:rsidRPr="00FB5C9A">
        <w:rPr>
          <w:rFonts w:cstheme="minorHAnsi"/>
          <w:b/>
          <w:i/>
          <w:sz w:val="24"/>
          <w:szCs w:val="24"/>
        </w:rPr>
        <w:t xml:space="preserve">που έχει </w:t>
      </w:r>
      <w:r w:rsidR="0022505A" w:rsidRPr="00FB5C9A">
        <w:rPr>
          <w:rFonts w:cstheme="minorHAnsi"/>
          <w:b/>
          <w:i/>
          <w:sz w:val="24"/>
          <w:szCs w:val="24"/>
        </w:rPr>
        <w:t>κάθε επαγγελματία</w:t>
      </w:r>
      <w:r w:rsidR="00CB62FB">
        <w:rPr>
          <w:rFonts w:cstheme="minorHAnsi"/>
          <w:b/>
          <w:i/>
          <w:sz w:val="24"/>
          <w:szCs w:val="24"/>
        </w:rPr>
        <w:t>ς</w:t>
      </w:r>
      <w:r w:rsidR="0022505A" w:rsidRPr="00FB5C9A">
        <w:rPr>
          <w:rFonts w:cstheme="minorHAnsi"/>
          <w:b/>
          <w:i/>
          <w:sz w:val="24"/>
          <w:szCs w:val="24"/>
        </w:rPr>
        <w:t xml:space="preserve"> υγείας να αναφέρει ανεπιθύμητ</w:t>
      </w:r>
      <w:r w:rsidR="00111A5B">
        <w:rPr>
          <w:rFonts w:cstheme="minorHAnsi"/>
          <w:b/>
          <w:i/>
          <w:sz w:val="24"/>
          <w:szCs w:val="24"/>
        </w:rPr>
        <w:t>ες</w:t>
      </w:r>
      <w:r w:rsidR="0022505A" w:rsidRPr="00FB5C9A">
        <w:rPr>
          <w:rFonts w:cstheme="minorHAnsi"/>
          <w:b/>
          <w:i/>
          <w:sz w:val="24"/>
          <w:szCs w:val="24"/>
        </w:rPr>
        <w:t xml:space="preserve"> ενέργει</w:t>
      </w:r>
      <w:r w:rsidR="00111A5B">
        <w:rPr>
          <w:rFonts w:cstheme="minorHAnsi"/>
          <w:b/>
          <w:i/>
          <w:sz w:val="24"/>
          <w:szCs w:val="24"/>
        </w:rPr>
        <w:t>ες</w:t>
      </w:r>
      <w:r w:rsidR="0022505A" w:rsidRPr="00FB5C9A">
        <w:rPr>
          <w:rFonts w:cstheme="minorHAnsi"/>
          <w:b/>
          <w:i/>
          <w:sz w:val="24"/>
          <w:szCs w:val="24"/>
        </w:rPr>
        <w:t xml:space="preserve"> για τ</w:t>
      </w:r>
      <w:r w:rsidR="00111A5B">
        <w:rPr>
          <w:rFonts w:cstheme="minorHAnsi"/>
          <w:b/>
          <w:i/>
          <w:sz w:val="24"/>
          <w:szCs w:val="24"/>
        </w:rPr>
        <w:t>ις</w:t>
      </w:r>
      <w:r w:rsidR="0022505A" w:rsidRPr="00FB5C9A">
        <w:rPr>
          <w:rFonts w:cstheme="minorHAnsi"/>
          <w:b/>
          <w:i/>
          <w:sz w:val="24"/>
          <w:szCs w:val="24"/>
        </w:rPr>
        <w:t xml:space="preserve"> οποί</w:t>
      </w:r>
      <w:r w:rsidR="00111A5B">
        <w:rPr>
          <w:rFonts w:cstheme="minorHAnsi"/>
          <w:b/>
          <w:i/>
          <w:sz w:val="24"/>
          <w:szCs w:val="24"/>
        </w:rPr>
        <w:t>ες</w:t>
      </w:r>
      <w:r w:rsidR="0022505A" w:rsidRPr="00FB5C9A">
        <w:rPr>
          <w:rFonts w:cstheme="minorHAnsi"/>
          <w:b/>
          <w:i/>
          <w:sz w:val="24"/>
          <w:szCs w:val="24"/>
        </w:rPr>
        <w:t xml:space="preserve"> υπάρχει η υποψία ότι </w:t>
      </w:r>
      <w:r w:rsidR="0038237D" w:rsidRPr="00FB5C9A">
        <w:rPr>
          <w:rFonts w:cstheme="minorHAnsi"/>
          <w:b/>
          <w:i/>
          <w:sz w:val="24"/>
          <w:szCs w:val="24"/>
        </w:rPr>
        <w:t>σχετίζ</w:t>
      </w:r>
      <w:r w:rsidR="0038237D">
        <w:rPr>
          <w:rFonts w:cstheme="minorHAnsi"/>
          <w:b/>
          <w:i/>
          <w:sz w:val="24"/>
          <w:szCs w:val="24"/>
        </w:rPr>
        <w:t>ο</w:t>
      </w:r>
      <w:r w:rsidR="0038237D" w:rsidRPr="00FB5C9A">
        <w:rPr>
          <w:rFonts w:cstheme="minorHAnsi"/>
          <w:b/>
          <w:i/>
          <w:sz w:val="24"/>
          <w:szCs w:val="24"/>
        </w:rPr>
        <w:t>νται</w:t>
      </w:r>
      <w:r w:rsidR="0022505A" w:rsidRPr="00FB5C9A">
        <w:rPr>
          <w:rFonts w:cstheme="minorHAnsi"/>
          <w:b/>
          <w:i/>
          <w:sz w:val="24"/>
          <w:szCs w:val="24"/>
        </w:rPr>
        <w:t xml:space="preserve"> με τη χορήγηση εμβολίου κατά της </w:t>
      </w:r>
      <w:r w:rsidR="0022505A" w:rsidRPr="00FB5C9A">
        <w:rPr>
          <w:rFonts w:cstheme="minorHAnsi"/>
          <w:b/>
          <w:i/>
          <w:sz w:val="24"/>
          <w:szCs w:val="24"/>
          <w:lang w:val="en-US"/>
        </w:rPr>
        <w:t>COVID</w:t>
      </w:r>
      <w:r w:rsidR="0022505A" w:rsidRPr="00FB5C9A">
        <w:rPr>
          <w:rFonts w:cstheme="minorHAnsi"/>
          <w:b/>
          <w:i/>
          <w:sz w:val="24"/>
          <w:szCs w:val="24"/>
        </w:rPr>
        <w:t>-19.</w:t>
      </w:r>
    </w:p>
    <w:p w14:paraId="58481622" w14:textId="77777777" w:rsidR="0022505A" w:rsidRDefault="0022505A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Κατά την αναφορά</w:t>
      </w:r>
      <w:r w:rsidR="00DA5851">
        <w:rPr>
          <w:rFonts w:cstheme="minorHAnsi"/>
          <w:sz w:val="24"/>
          <w:szCs w:val="24"/>
        </w:rPr>
        <w:t xml:space="preserve"> εικαζόμενης ανεπιθύμητης ενέργειας</w:t>
      </w:r>
      <w:r>
        <w:rPr>
          <w:rFonts w:cstheme="minorHAnsi"/>
          <w:sz w:val="24"/>
          <w:szCs w:val="24"/>
        </w:rPr>
        <w:t>, θα πρέπει υποχρεωτικά ο αναφέρων να δίνει</w:t>
      </w:r>
      <w:r w:rsidR="00411D10">
        <w:rPr>
          <w:rFonts w:cstheme="minorHAnsi"/>
          <w:sz w:val="24"/>
          <w:szCs w:val="24"/>
        </w:rPr>
        <w:t xml:space="preserve"> ακριβή </w:t>
      </w:r>
      <w:r>
        <w:rPr>
          <w:rFonts w:cstheme="minorHAnsi"/>
          <w:sz w:val="24"/>
          <w:szCs w:val="24"/>
        </w:rPr>
        <w:t xml:space="preserve">στοιχεία επικοινωνίας του και </w:t>
      </w:r>
      <w:r w:rsidR="00AB7770">
        <w:rPr>
          <w:rFonts w:cstheme="minorHAnsi"/>
          <w:sz w:val="24"/>
          <w:szCs w:val="24"/>
        </w:rPr>
        <w:t xml:space="preserve">να </w:t>
      </w:r>
      <w:r>
        <w:rPr>
          <w:rFonts w:cstheme="minorHAnsi"/>
          <w:sz w:val="24"/>
          <w:szCs w:val="24"/>
        </w:rPr>
        <w:t>αναφέρει το εμπορικό όνομα του συγκεκριμένου εμβολίου που χορηγήθηκε.</w:t>
      </w:r>
      <w:r w:rsidR="005A3B6F" w:rsidRPr="005A3B6F">
        <w:rPr>
          <w:rFonts w:cstheme="minorHAnsi"/>
          <w:sz w:val="24"/>
          <w:szCs w:val="24"/>
        </w:rPr>
        <w:t xml:space="preserve"> </w:t>
      </w:r>
      <w:r w:rsidRPr="00FB5C9A">
        <w:rPr>
          <w:rFonts w:cstheme="minorHAnsi"/>
          <w:sz w:val="24"/>
          <w:szCs w:val="24"/>
          <w:u w:val="single"/>
        </w:rPr>
        <w:t>Η αναγραφή του  αριθμού παρτίδας του εμβολίου και το</w:t>
      </w:r>
      <w:r w:rsidR="00DA5851">
        <w:rPr>
          <w:rFonts w:cstheme="minorHAnsi"/>
          <w:sz w:val="24"/>
          <w:szCs w:val="24"/>
          <w:u w:val="single"/>
        </w:rPr>
        <w:t>υ</w:t>
      </w:r>
      <w:r w:rsidRPr="00FB5C9A">
        <w:rPr>
          <w:rFonts w:cstheme="minorHAnsi"/>
          <w:sz w:val="24"/>
          <w:szCs w:val="24"/>
          <w:u w:val="single"/>
        </w:rPr>
        <w:t xml:space="preserve"> εμβολιαστικού κέντρο</w:t>
      </w:r>
      <w:r w:rsidR="00DA5851">
        <w:rPr>
          <w:rFonts w:cstheme="minorHAnsi"/>
          <w:sz w:val="24"/>
          <w:szCs w:val="24"/>
          <w:u w:val="single"/>
        </w:rPr>
        <w:t>υ</w:t>
      </w:r>
      <w:r w:rsidRPr="00FB5C9A">
        <w:rPr>
          <w:rFonts w:cstheme="minorHAnsi"/>
          <w:sz w:val="24"/>
          <w:szCs w:val="24"/>
          <w:u w:val="single"/>
        </w:rPr>
        <w:t xml:space="preserve"> στο οποίο πραγματοποιήθηκε ο εμβολιασμός είναι </w:t>
      </w:r>
      <w:r w:rsidR="00DF5E84">
        <w:rPr>
          <w:rFonts w:cstheme="minorHAnsi"/>
          <w:sz w:val="24"/>
          <w:szCs w:val="24"/>
          <w:u w:val="single"/>
        </w:rPr>
        <w:t>απαραίτητα</w:t>
      </w:r>
      <w:r w:rsidRPr="00FB5C9A">
        <w:rPr>
          <w:rFonts w:cstheme="minorHAnsi"/>
          <w:sz w:val="24"/>
          <w:szCs w:val="24"/>
          <w:u w:val="single"/>
        </w:rPr>
        <w:t xml:space="preserve"> στοιχεία</w:t>
      </w:r>
      <w:r>
        <w:rPr>
          <w:rFonts w:cstheme="minorHAnsi"/>
          <w:sz w:val="24"/>
          <w:szCs w:val="24"/>
        </w:rPr>
        <w:t xml:space="preserve"> </w:t>
      </w:r>
      <w:r w:rsidR="00FB5C9A">
        <w:rPr>
          <w:rFonts w:cstheme="minorHAnsi"/>
          <w:sz w:val="24"/>
          <w:szCs w:val="24"/>
        </w:rPr>
        <w:t xml:space="preserve">και θα πρέπει να συμπληρώνονται </w:t>
      </w:r>
      <w:r>
        <w:rPr>
          <w:rFonts w:cstheme="minorHAnsi"/>
          <w:sz w:val="24"/>
          <w:szCs w:val="24"/>
        </w:rPr>
        <w:t xml:space="preserve">για τη γρήγορη </w:t>
      </w:r>
      <w:r w:rsidR="00DF5E84">
        <w:rPr>
          <w:rFonts w:cstheme="minorHAnsi"/>
          <w:sz w:val="24"/>
          <w:szCs w:val="24"/>
        </w:rPr>
        <w:t>για την απρόσκοπτη ιχνηλάτησ</w:t>
      </w:r>
      <w:r w:rsidR="00AB7770">
        <w:rPr>
          <w:rFonts w:cstheme="minorHAnsi"/>
          <w:sz w:val="24"/>
          <w:szCs w:val="24"/>
        </w:rPr>
        <w:t>η ζητημάτων ασφάλειας ή/και ποιότητας.</w:t>
      </w:r>
    </w:p>
    <w:p w14:paraId="6085E938" w14:textId="77777777" w:rsidR="00AB7770" w:rsidRDefault="00AB7770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Προκειμένου για τη βέλτιστη αξιολόγηση των αναφορών, </w:t>
      </w:r>
      <w:r w:rsidR="005A3B6F">
        <w:rPr>
          <w:rFonts w:cstheme="minorHAnsi"/>
          <w:sz w:val="24"/>
          <w:szCs w:val="24"/>
        </w:rPr>
        <w:t xml:space="preserve">ο </w:t>
      </w:r>
      <w:r>
        <w:rPr>
          <w:rFonts w:cstheme="minorHAnsi"/>
          <w:sz w:val="24"/>
          <w:szCs w:val="24"/>
        </w:rPr>
        <w:t>επαγγελματίας υγείας</w:t>
      </w:r>
      <w:r w:rsidR="005A3B6F">
        <w:rPr>
          <w:rFonts w:cstheme="minorHAnsi"/>
          <w:sz w:val="24"/>
          <w:szCs w:val="24"/>
        </w:rPr>
        <w:t xml:space="preserve">/ </w:t>
      </w:r>
      <w:r w:rsidR="00FB5C9A">
        <w:rPr>
          <w:rFonts w:cstheme="minorHAnsi"/>
          <w:sz w:val="24"/>
          <w:szCs w:val="24"/>
        </w:rPr>
        <w:t>αναφέρων</w:t>
      </w:r>
      <w:r w:rsidR="005A3B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θα πρέπει να συμπληρώνει όσο το δυνατόν πληρέστερα την αναφορά, με όσα διαθέσιμα δημογραφικά στοιχεία του ασθενούς, τις ημερομηνίες χορήγησης του εμβολίου (1</w:t>
      </w:r>
      <w:r w:rsidRPr="00AB7770">
        <w:rPr>
          <w:rFonts w:cstheme="minorHAnsi"/>
          <w:sz w:val="24"/>
          <w:szCs w:val="24"/>
          <w:vertAlign w:val="superscript"/>
        </w:rPr>
        <w:t>ης</w:t>
      </w:r>
      <w:r>
        <w:rPr>
          <w:rFonts w:cstheme="minorHAnsi"/>
          <w:sz w:val="24"/>
          <w:szCs w:val="24"/>
        </w:rPr>
        <w:t xml:space="preserve"> ή και 2</w:t>
      </w:r>
      <w:r w:rsidRPr="00AB7770">
        <w:rPr>
          <w:rFonts w:cstheme="minorHAnsi"/>
          <w:sz w:val="24"/>
          <w:szCs w:val="24"/>
          <w:vertAlign w:val="superscript"/>
        </w:rPr>
        <w:t>ης</w:t>
      </w:r>
      <w:r>
        <w:rPr>
          <w:rFonts w:cstheme="minorHAnsi"/>
          <w:sz w:val="24"/>
          <w:szCs w:val="24"/>
        </w:rPr>
        <w:t xml:space="preserve"> δόσης αν έχει ολοκληρωθεί το σχήμα εμβολιασμού), την ημερομηνία εμφάνισης και λήξης των ανεπιθύμητων ενεργειών, την έκβαση και τη σοβαρότητ</w:t>
      </w:r>
      <w:r w:rsidR="00411D10">
        <w:rPr>
          <w:rFonts w:cstheme="minorHAnsi"/>
          <w:sz w:val="24"/>
          <w:szCs w:val="24"/>
        </w:rPr>
        <w:t>ά</w:t>
      </w:r>
      <w:r w:rsidR="00FB5C9A">
        <w:rPr>
          <w:rFonts w:cstheme="minorHAnsi"/>
          <w:sz w:val="24"/>
          <w:szCs w:val="24"/>
        </w:rPr>
        <w:t xml:space="preserve"> τους για σοβαρά περιστατικά και </w:t>
      </w:r>
      <w:r>
        <w:rPr>
          <w:rFonts w:cstheme="minorHAnsi"/>
          <w:sz w:val="24"/>
          <w:szCs w:val="24"/>
        </w:rPr>
        <w:t xml:space="preserve">ανάλογα με το κριτήριο σοβαρότητας,  όπως </w:t>
      </w:r>
      <w:r w:rsidR="00FB5C9A">
        <w:rPr>
          <w:rFonts w:cstheme="minorHAnsi"/>
          <w:sz w:val="24"/>
          <w:szCs w:val="24"/>
        </w:rPr>
        <w:t xml:space="preserve">αυτό </w:t>
      </w:r>
      <w:r>
        <w:rPr>
          <w:rFonts w:cstheme="minorHAnsi"/>
          <w:sz w:val="24"/>
          <w:szCs w:val="24"/>
        </w:rPr>
        <w:t>επιλέγεται από τη φόρμα αναφοράς. Επίσης, θα πρέπει να συμπληρώνονται στοιχεία σχ</w:t>
      </w:r>
      <w:r w:rsidR="005A3B6F">
        <w:rPr>
          <w:rFonts w:cstheme="minorHAnsi"/>
          <w:sz w:val="24"/>
          <w:szCs w:val="24"/>
        </w:rPr>
        <w:t>ετικά με συγχορηγούμενα φάρμακα ή συμπληρώματα διατροφής</w:t>
      </w:r>
      <w:r>
        <w:rPr>
          <w:rFonts w:cstheme="minorHAnsi"/>
          <w:sz w:val="24"/>
          <w:szCs w:val="24"/>
        </w:rPr>
        <w:t xml:space="preserve"> αλλά </w:t>
      </w:r>
      <w:r w:rsidR="005A3B6F">
        <w:rPr>
          <w:rFonts w:cstheme="minorHAnsi"/>
          <w:sz w:val="24"/>
          <w:szCs w:val="24"/>
        </w:rPr>
        <w:t xml:space="preserve">και </w:t>
      </w:r>
      <w:r>
        <w:rPr>
          <w:rFonts w:cstheme="minorHAnsi"/>
          <w:sz w:val="24"/>
          <w:szCs w:val="24"/>
        </w:rPr>
        <w:t>πληροφορίες από το γενικό ιατρικό ιστορικό του ασθενούς, π</w:t>
      </w:r>
      <w:r w:rsidR="00411D1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χ</w:t>
      </w:r>
      <w:r w:rsidR="00411D1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5A3B6F">
        <w:rPr>
          <w:rFonts w:cstheme="minorHAnsi"/>
          <w:sz w:val="24"/>
          <w:szCs w:val="24"/>
        </w:rPr>
        <w:t xml:space="preserve">ιστορικό αλλεργίας, εγκυμοσύνη, </w:t>
      </w:r>
      <w:r>
        <w:rPr>
          <w:rFonts w:cstheme="minorHAnsi"/>
          <w:sz w:val="24"/>
          <w:szCs w:val="24"/>
        </w:rPr>
        <w:t xml:space="preserve">χρόνιες παθήσεις και τυχόν πρόσφατες </w:t>
      </w:r>
      <w:r w:rsidR="005A3B6F">
        <w:rPr>
          <w:rFonts w:cstheme="minorHAnsi"/>
          <w:sz w:val="24"/>
          <w:szCs w:val="24"/>
        </w:rPr>
        <w:t>οξείες καταστάσεις και τη φαρμακευτική αγωγή που χρησιμοποιήθηκε για την αντιμετώπισή τους, άλλος πρόσφατος εμβολιασμός</w:t>
      </w:r>
      <w:r w:rsidR="00066708">
        <w:rPr>
          <w:rFonts w:cstheme="minorHAnsi"/>
          <w:sz w:val="24"/>
          <w:szCs w:val="24"/>
        </w:rPr>
        <w:t xml:space="preserve"> κ.α</w:t>
      </w:r>
      <w:r w:rsidR="005A3B6F">
        <w:rPr>
          <w:rFonts w:cstheme="minorHAnsi"/>
          <w:sz w:val="24"/>
          <w:szCs w:val="24"/>
        </w:rPr>
        <w:t>.</w:t>
      </w:r>
      <w:r w:rsidR="00FB5C9A">
        <w:rPr>
          <w:rFonts w:cstheme="minorHAnsi"/>
          <w:sz w:val="24"/>
          <w:szCs w:val="24"/>
        </w:rPr>
        <w:t xml:space="preserve"> Αν ο αναφέρων δεν έχει </w:t>
      </w:r>
      <w:r w:rsidR="00066708">
        <w:rPr>
          <w:rFonts w:cstheme="minorHAnsi"/>
          <w:sz w:val="24"/>
          <w:szCs w:val="24"/>
        </w:rPr>
        <w:t>συμπληρώσει</w:t>
      </w:r>
      <w:r w:rsidR="00FB5C9A">
        <w:rPr>
          <w:rFonts w:cstheme="minorHAnsi"/>
          <w:sz w:val="24"/>
          <w:szCs w:val="24"/>
        </w:rPr>
        <w:t xml:space="preserve"> στοιχεία για το ιστορικό ή τα συγχορηγούμενα φάρμακα, θα πρέπει να επισημαίνει ότι </w:t>
      </w:r>
      <w:r w:rsidR="00066708">
        <w:rPr>
          <w:rFonts w:cstheme="minorHAnsi"/>
          <w:sz w:val="24"/>
          <w:szCs w:val="24"/>
        </w:rPr>
        <w:t xml:space="preserve">γνωρίζει ότι δεν υπάρχει σχετικό ιστορικό ή ότι τα στοιχεία </w:t>
      </w:r>
      <w:r w:rsidR="00FB5C9A">
        <w:rPr>
          <w:rFonts w:cstheme="minorHAnsi"/>
          <w:sz w:val="24"/>
          <w:szCs w:val="24"/>
        </w:rPr>
        <w:t xml:space="preserve">αυτά δεν είναι </w:t>
      </w:r>
      <w:r w:rsidR="00066708">
        <w:rPr>
          <w:rFonts w:cstheme="minorHAnsi"/>
          <w:sz w:val="24"/>
          <w:szCs w:val="24"/>
        </w:rPr>
        <w:t xml:space="preserve">καταρχήν </w:t>
      </w:r>
      <w:r w:rsidR="00FB5C9A">
        <w:rPr>
          <w:rFonts w:cstheme="minorHAnsi"/>
          <w:sz w:val="24"/>
          <w:szCs w:val="24"/>
        </w:rPr>
        <w:t>διαθέσιμα.</w:t>
      </w:r>
    </w:p>
    <w:p w14:paraId="0C510581" w14:textId="77777777" w:rsidR="005A3B6F" w:rsidRPr="00EC18D0" w:rsidRDefault="005A3B6F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FB5C9A">
        <w:rPr>
          <w:rFonts w:cstheme="minorHAnsi"/>
          <w:sz w:val="24"/>
          <w:szCs w:val="24"/>
          <w:u w:val="single"/>
        </w:rPr>
        <w:lastRenderedPageBreak/>
        <w:t>Η αναφορά των ανεπιθύμητων ενεργειών θα πρέπει να γίνεται προς τον ΕΟΦ με τη χρήση της φόρμας της κίτρινης κάρτας.</w:t>
      </w:r>
      <w:r w:rsidR="00EC18D0">
        <w:rPr>
          <w:rFonts w:cstheme="minorHAnsi"/>
          <w:sz w:val="24"/>
          <w:szCs w:val="24"/>
          <w:u w:val="single"/>
        </w:rPr>
        <w:t xml:space="preserve"> </w:t>
      </w:r>
      <w:r w:rsidR="00EC18D0" w:rsidRPr="00EC18D0">
        <w:rPr>
          <w:rFonts w:cstheme="minorHAnsi"/>
          <w:sz w:val="24"/>
          <w:szCs w:val="24"/>
        </w:rPr>
        <w:t xml:space="preserve">Ποιοτικά προβλήματα του εμβολίου, χωρίς </w:t>
      </w:r>
      <w:proofErr w:type="spellStart"/>
      <w:r w:rsidR="00EC18D0" w:rsidRPr="00EC18D0">
        <w:rPr>
          <w:rFonts w:cstheme="minorHAnsi"/>
          <w:sz w:val="24"/>
          <w:szCs w:val="24"/>
        </w:rPr>
        <w:t>συνοδή</w:t>
      </w:r>
      <w:proofErr w:type="spellEnd"/>
      <w:r w:rsidR="00EC18D0" w:rsidRPr="00EC18D0">
        <w:rPr>
          <w:rFonts w:cstheme="minorHAnsi"/>
          <w:sz w:val="24"/>
          <w:szCs w:val="24"/>
        </w:rPr>
        <w:t xml:space="preserve"> ανεπιθύμητη ενέργεια δεν θα πρέπει να αναφέρονται με τη φόρμα της κίτρινης κάρτας, αλλά να δηλώνονται με τις διαδικασίες του ΕΟΦ που αφορούν τέτοια ζητήματα, προκειμένου η διαχείρισή τους να γίνεται με τις αντίστοιχες διαδικασίες</w:t>
      </w:r>
      <w:r w:rsidR="00DF5E84">
        <w:rPr>
          <w:rFonts w:cstheme="minorHAnsi"/>
          <w:sz w:val="24"/>
          <w:szCs w:val="24"/>
        </w:rPr>
        <w:t xml:space="preserve"> από τα αρμόδια τμήματα του Οργανισμού</w:t>
      </w:r>
      <w:r w:rsidR="00EC18D0" w:rsidRPr="00EC18D0">
        <w:rPr>
          <w:rFonts w:cstheme="minorHAnsi"/>
          <w:sz w:val="24"/>
          <w:szCs w:val="24"/>
        </w:rPr>
        <w:t>.</w:t>
      </w:r>
    </w:p>
    <w:p w14:paraId="1B4CD884" w14:textId="77777777" w:rsidR="00FB5C9A" w:rsidRDefault="005A3B6F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Λόγω των περιορισμών και έκτακτων μέτρων που έχουν ληφθεί για την αντιμετώπιση της πανδημίας, αλλά και για λόγους ταχύτητας της επεξεργασίας</w:t>
      </w:r>
      <w:r w:rsidR="00FB5C9A">
        <w:rPr>
          <w:rFonts w:cstheme="minorHAnsi"/>
          <w:sz w:val="24"/>
          <w:szCs w:val="24"/>
        </w:rPr>
        <w:t xml:space="preserve"> των αναφορών, </w:t>
      </w:r>
      <w:r>
        <w:rPr>
          <w:rFonts w:cstheme="minorHAnsi"/>
          <w:sz w:val="24"/>
          <w:szCs w:val="24"/>
        </w:rPr>
        <w:t xml:space="preserve"> </w:t>
      </w:r>
      <w:r w:rsidR="00FB5C9A">
        <w:rPr>
          <w:rFonts w:cstheme="minorHAnsi"/>
          <w:sz w:val="24"/>
          <w:szCs w:val="24"/>
        </w:rPr>
        <w:t>ενθαρρύνεται</w:t>
      </w:r>
      <w:r>
        <w:rPr>
          <w:rFonts w:cstheme="minorHAnsi"/>
          <w:sz w:val="24"/>
          <w:szCs w:val="24"/>
        </w:rPr>
        <w:t xml:space="preserve"> ιδιαίτερα η </w:t>
      </w:r>
      <w:r w:rsidR="00FB5C9A" w:rsidRPr="00FB5C9A">
        <w:rPr>
          <w:rFonts w:cstheme="minorHAnsi"/>
          <w:b/>
          <w:sz w:val="24"/>
          <w:szCs w:val="24"/>
        </w:rPr>
        <w:t xml:space="preserve">ηλεκτρονική </w:t>
      </w:r>
      <w:r w:rsidRPr="00FB5C9A">
        <w:rPr>
          <w:rFonts w:cstheme="minorHAnsi"/>
          <w:b/>
          <w:sz w:val="24"/>
          <w:szCs w:val="24"/>
        </w:rPr>
        <w:t xml:space="preserve">αναφορά </w:t>
      </w:r>
      <w:r w:rsidR="00FB5C9A" w:rsidRPr="00FB5C9A">
        <w:rPr>
          <w:rFonts w:cstheme="minorHAnsi"/>
          <w:b/>
          <w:sz w:val="24"/>
          <w:szCs w:val="24"/>
        </w:rPr>
        <w:t xml:space="preserve">μέσω του </w:t>
      </w:r>
      <w:proofErr w:type="spellStart"/>
      <w:r w:rsidR="00FB5C9A" w:rsidRPr="00FB5C9A">
        <w:rPr>
          <w:rFonts w:cstheme="minorHAnsi"/>
          <w:b/>
          <w:sz w:val="24"/>
          <w:szCs w:val="24"/>
        </w:rPr>
        <w:t>ιστότοπου</w:t>
      </w:r>
      <w:proofErr w:type="spellEnd"/>
      <w:r w:rsidR="00FB5C9A" w:rsidRPr="00FB5C9A">
        <w:rPr>
          <w:rFonts w:cstheme="minorHAnsi"/>
          <w:b/>
          <w:sz w:val="24"/>
          <w:szCs w:val="24"/>
        </w:rPr>
        <w:t xml:space="preserve"> του ΕΟΦ </w:t>
      </w:r>
      <w:hyperlink r:id="rId5" w:history="1">
        <w:r w:rsidR="00FB5C9A" w:rsidRPr="00FB5C9A">
          <w:rPr>
            <w:rStyle w:val="-"/>
            <w:rFonts w:cstheme="minorHAnsi"/>
            <w:b/>
            <w:sz w:val="24"/>
            <w:szCs w:val="24"/>
          </w:rPr>
          <w:t>https://www.eof.gr/web/guest/yellowgeneral</w:t>
        </w:r>
      </w:hyperlink>
      <w:r w:rsidR="00FB5C9A">
        <w:rPr>
          <w:rFonts w:cstheme="minorHAnsi"/>
          <w:sz w:val="24"/>
          <w:szCs w:val="24"/>
        </w:rPr>
        <w:t xml:space="preserve"> </w:t>
      </w:r>
      <w:r w:rsidR="00FB5C9A" w:rsidRPr="00FB5C9A">
        <w:rPr>
          <w:rFonts w:cstheme="minorHAnsi"/>
          <w:sz w:val="24"/>
          <w:szCs w:val="24"/>
        </w:rPr>
        <w:t xml:space="preserve"> ή εναλλακτικά μέσω ταχυδρομείου στη διεύθυνση:  Λεωφόρος Μεσογείων 284, ΤΚ 15562, Χολαργός.   </w:t>
      </w:r>
    </w:p>
    <w:p w14:paraId="6E1B11B3" w14:textId="77777777" w:rsidR="005A3B6F" w:rsidRPr="00EC18D0" w:rsidRDefault="00FB5C9A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EC18D0">
        <w:rPr>
          <w:rFonts w:cstheme="minorHAnsi"/>
          <w:sz w:val="24"/>
          <w:szCs w:val="24"/>
        </w:rPr>
        <w:t xml:space="preserve">Επισημαίνεται ότι η αναφορά </w:t>
      </w:r>
      <w:r w:rsidR="005A3B6F" w:rsidRPr="00EC18D0">
        <w:rPr>
          <w:rFonts w:cstheme="minorHAnsi"/>
          <w:sz w:val="24"/>
          <w:szCs w:val="24"/>
        </w:rPr>
        <w:t xml:space="preserve">επέχει θέση υπεύθυνης δήλωσης και ο αναφέρων θα πρέπει να γνωρίζει ότι ενδέχεται να ζητηθούν </w:t>
      </w:r>
      <w:r w:rsidRPr="00EC18D0">
        <w:rPr>
          <w:rFonts w:cstheme="minorHAnsi"/>
          <w:sz w:val="24"/>
          <w:szCs w:val="24"/>
        </w:rPr>
        <w:t xml:space="preserve">από τον ΕΟΦ </w:t>
      </w:r>
      <w:r w:rsidR="005A3B6F" w:rsidRPr="00EC18D0">
        <w:rPr>
          <w:rFonts w:cstheme="minorHAnsi"/>
          <w:sz w:val="24"/>
          <w:szCs w:val="24"/>
        </w:rPr>
        <w:t xml:space="preserve">επιπλέον στοιχεία </w:t>
      </w:r>
      <w:r w:rsidR="00411D10" w:rsidRPr="00EC18D0">
        <w:rPr>
          <w:rFonts w:cstheme="minorHAnsi"/>
          <w:sz w:val="24"/>
          <w:szCs w:val="24"/>
        </w:rPr>
        <w:t xml:space="preserve">ταυτοποίησης του ιδίου ή/και του </w:t>
      </w:r>
      <w:r w:rsidR="005A3B6F" w:rsidRPr="00EC18D0">
        <w:rPr>
          <w:rFonts w:cstheme="minorHAnsi"/>
          <w:sz w:val="24"/>
          <w:szCs w:val="24"/>
        </w:rPr>
        <w:t>εμβολιαζόμενο</w:t>
      </w:r>
      <w:r w:rsidR="00411D10" w:rsidRPr="00EC18D0">
        <w:rPr>
          <w:rFonts w:cstheme="minorHAnsi"/>
          <w:sz w:val="24"/>
          <w:szCs w:val="24"/>
        </w:rPr>
        <w:t>υ</w:t>
      </w:r>
      <w:r w:rsidR="005A3B6F" w:rsidRPr="00EC18D0">
        <w:rPr>
          <w:rFonts w:cstheme="minorHAnsi"/>
          <w:sz w:val="24"/>
          <w:szCs w:val="24"/>
        </w:rPr>
        <w:t>/ασθεν</w:t>
      </w:r>
      <w:r w:rsidR="00411D10" w:rsidRPr="00EC18D0">
        <w:rPr>
          <w:rFonts w:cstheme="minorHAnsi"/>
          <w:sz w:val="24"/>
          <w:szCs w:val="24"/>
        </w:rPr>
        <w:t>ούς</w:t>
      </w:r>
      <w:r w:rsidRPr="00EC18D0">
        <w:rPr>
          <w:rFonts w:cstheme="minorHAnsi"/>
          <w:sz w:val="24"/>
          <w:szCs w:val="24"/>
        </w:rPr>
        <w:t>,</w:t>
      </w:r>
      <w:r w:rsidR="005A3B6F" w:rsidRPr="00EC18D0">
        <w:rPr>
          <w:rFonts w:cstheme="minorHAnsi"/>
          <w:sz w:val="24"/>
          <w:szCs w:val="24"/>
        </w:rPr>
        <w:t xml:space="preserve"> </w:t>
      </w:r>
      <w:r w:rsidRPr="00EC18D0">
        <w:rPr>
          <w:rFonts w:cstheme="minorHAnsi"/>
          <w:sz w:val="24"/>
          <w:szCs w:val="24"/>
        </w:rPr>
        <w:t xml:space="preserve">σχετικά με το ιστορικό του, την έκβαση των ανεπιθύμητων ενεργειών ή </w:t>
      </w:r>
      <w:r w:rsidR="005A3B6F" w:rsidRPr="00EC18D0">
        <w:rPr>
          <w:rFonts w:cstheme="minorHAnsi"/>
          <w:sz w:val="24"/>
          <w:szCs w:val="24"/>
        </w:rPr>
        <w:t xml:space="preserve">για την ταυτοποίηση </w:t>
      </w:r>
      <w:r w:rsidRPr="00EC18D0">
        <w:rPr>
          <w:rFonts w:cstheme="minorHAnsi"/>
          <w:sz w:val="24"/>
          <w:szCs w:val="24"/>
        </w:rPr>
        <w:t>του</w:t>
      </w:r>
      <w:r w:rsidR="00411D10" w:rsidRPr="00EC18D0">
        <w:rPr>
          <w:rFonts w:cstheme="minorHAnsi"/>
          <w:sz w:val="24"/>
          <w:szCs w:val="24"/>
        </w:rPr>
        <w:t xml:space="preserve"> εμβολιαζόμενου</w:t>
      </w:r>
      <w:r w:rsidRPr="00EC18D0">
        <w:rPr>
          <w:rFonts w:cstheme="minorHAnsi"/>
          <w:sz w:val="24"/>
          <w:szCs w:val="24"/>
        </w:rPr>
        <w:t xml:space="preserve">, </w:t>
      </w:r>
      <w:r w:rsidR="005A3B6F" w:rsidRPr="00EC18D0">
        <w:rPr>
          <w:rFonts w:cstheme="minorHAnsi"/>
          <w:sz w:val="24"/>
          <w:szCs w:val="24"/>
        </w:rPr>
        <w:t xml:space="preserve">σε περίπτωση που </w:t>
      </w:r>
      <w:r w:rsidRPr="00EC18D0">
        <w:rPr>
          <w:rFonts w:cstheme="minorHAnsi"/>
          <w:sz w:val="24"/>
          <w:szCs w:val="24"/>
        </w:rPr>
        <w:t>απαιτηθεί</w:t>
      </w:r>
      <w:r w:rsidR="005A3B6F" w:rsidRPr="00EC18D0">
        <w:rPr>
          <w:rFonts w:cstheme="minorHAnsi"/>
          <w:sz w:val="24"/>
          <w:szCs w:val="24"/>
        </w:rPr>
        <w:t xml:space="preserve"> περαιτέρω διερεύνηση για λόγους προάσπισης της δημόσιας υγείας.</w:t>
      </w:r>
    </w:p>
    <w:p w14:paraId="1F82E063" w14:textId="77777777" w:rsidR="00FB5C9A" w:rsidRDefault="00FB5C9A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411D10">
        <w:rPr>
          <w:rFonts w:cstheme="minorHAnsi"/>
          <w:sz w:val="24"/>
          <w:szCs w:val="24"/>
        </w:rPr>
        <w:t xml:space="preserve">Τα στοιχεία που συλλέγονται </w:t>
      </w:r>
      <w:r w:rsidR="00F54D32">
        <w:rPr>
          <w:rFonts w:cstheme="minorHAnsi"/>
          <w:sz w:val="24"/>
          <w:szCs w:val="24"/>
        </w:rPr>
        <w:t xml:space="preserve">από τον ΕΟΦ </w:t>
      </w:r>
      <w:r w:rsidRPr="00411D10">
        <w:rPr>
          <w:rFonts w:cstheme="minorHAnsi"/>
          <w:sz w:val="24"/>
          <w:szCs w:val="24"/>
        </w:rPr>
        <w:t xml:space="preserve">αξιοποιούνται για την </w:t>
      </w:r>
      <w:r w:rsidR="00411D10" w:rsidRPr="00411D10">
        <w:rPr>
          <w:rFonts w:cstheme="minorHAnsi"/>
          <w:sz w:val="24"/>
          <w:szCs w:val="24"/>
        </w:rPr>
        <w:t xml:space="preserve">διαρκή </w:t>
      </w:r>
      <w:r w:rsidRPr="00411D10">
        <w:rPr>
          <w:rFonts w:cstheme="minorHAnsi"/>
          <w:sz w:val="24"/>
          <w:szCs w:val="24"/>
        </w:rPr>
        <w:t xml:space="preserve">αξιολόγηση της </w:t>
      </w:r>
      <w:r w:rsidR="00411D10" w:rsidRPr="00411D10">
        <w:rPr>
          <w:rFonts w:cstheme="minorHAnsi"/>
          <w:sz w:val="24"/>
          <w:szCs w:val="24"/>
        </w:rPr>
        <w:t>ασφάλειας</w:t>
      </w:r>
      <w:r w:rsidRPr="00411D10">
        <w:rPr>
          <w:rFonts w:cstheme="minorHAnsi"/>
          <w:sz w:val="24"/>
          <w:szCs w:val="24"/>
        </w:rPr>
        <w:t xml:space="preserve"> </w:t>
      </w:r>
      <w:r w:rsidR="00411D10" w:rsidRPr="00411D10">
        <w:rPr>
          <w:rFonts w:cstheme="minorHAnsi"/>
          <w:sz w:val="24"/>
          <w:szCs w:val="24"/>
        </w:rPr>
        <w:t>των εμβολίων σύμφωνα με την ευρωπαϊκή και εθνική νομοθεσία και τις διαδικασίες του ΕΟΦ.</w:t>
      </w:r>
    </w:p>
    <w:p w14:paraId="7AE70037" w14:textId="77777777" w:rsidR="00111A5B" w:rsidRDefault="00111A5B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Για γενικές πληροφορίες σχετικά με τον εμβολιασμό μπορείτε να επισκέπτεσθε τον ειδικό ιστότοπο της Κυβέρνησης </w:t>
      </w:r>
      <w:hyperlink r:id="rId6" w:history="1">
        <w:r w:rsidRPr="00E14BD9">
          <w:rPr>
            <w:rStyle w:val="-"/>
            <w:rFonts w:cstheme="minorHAnsi"/>
            <w:sz w:val="24"/>
            <w:szCs w:val="24"/>
          </w:rPr>
          <w:t>https://emvolio.gov.gr/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0B003E69" w14:textId="77777777" w:rsidR="00111A5B" w:rsidRPr="00111A5B" w:rsidRDefault="00111A5B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Για</w:t>
      </w:r>
      <w:r w:rsidRPr="00111A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πληροφορίες σχετικά με τις διαδικασίες αξιολόγησης και έγκρισης των εμβολίων, αλλά και τα εγκεκριμένα στοιχεία των επιμέρους εμβολίων μπορείτε να επισκέπτεστε τον ιστότοπο του Ευρωπαϊκού Οργανισμού Φαρμάκων </w:t>
      </w:r>
      <w:r w:rsidRPr="00681E3C">
        <w:rPr>
          <w:rFonts w:cstheme="minorHAnsi"/>
          <w:sz w:val="24"/>
          <w:szCs w:val="24"/>
        </w:rPr>
        <w:t>(</w:t>
      </w:r>
      <w:hyperlink r:id="rId7" w:history="1">
        <w:r w:rsidRPr="00E14BD9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Pr="00E14BD9">
          <w:rPr>
            <w:rStyle w:val="-"/>
            <w:rFonts w:cstheme="minorHAnsi"/>
            <w:sz w:val="24"/>
            <w:szCs w:val="24"/>
          </w:rPr>
          <w:t>.</w:t>
        </w:r>
        <w:r w:rsidRPr="00E14BD9">
          <w:rPr>
            <w:rStyle w:val="-"/>
            <w:rFonts w:cstheme="minorHAnsi"/>
            <w:sz w:val="24"/>
            <w:szCs w:val="24"/>
            <w:lang w:val="en-US"/>
          </w:rPr>
          <w:t>ema</w:t>
        </w:r>
        <w:r w:rsidRPr="00E14BD9">
          <w:rPr>
            <w:rStyle w:val="-"/>
            <w:rFonts w:cstheme="minorHAnsi"/>
            <w:sz w:val="24"/>
            <w:szCs w:val="24"/>
          </w:rPr>
          <w:t>.</w:t>
        </w:r>
        <w:r w:rsidRPr="00E14BD9">
          <w:rPr>
            <w:rStyle w:val="-"/>
            <w:rFonts w:cstheme="minorHAnsi"/>
            <w:sz w:val="24"/>
            <w:szCs w:val="24"/>
            <w:lang w:val="en-US"/>
          </w:rPr>
          <w:t>europa</w:t>
        </w:r>
        <w:r w:rsidRPr="00E14BD9">
          <w:rPr>
            <w:rStyle w:val="-"/>
            <w:rFonts w:cstheme="minorHAnsi"/>
            <w:sz w:val="24"/>
            <w:szCs w:val="24"/>
          </w:rPr>
          <w:t>.</w:t>
        </w:r>
        <w:r w:rsidRPr="00E14BD9">
          <w:rPr>
            <w:rStyle w:val="-"/>
            <w:rFonts w:cstheme="minorHAnsi"/>
            <w:sz w:val="24"/>
            <w:szCs w:val="24"/>
            <w:lang w:val="en-US"/>
          </w:rPr>
          <w:t>eu</w:t>
        </w:r>
      </w:hyperlink>
      <w:r w:rsidRPr="00681E3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23670283" w14:textId="77777777" w:rsidR="00111A5B" w:rsidRPr="00111A5B" w:rsidRDefault="00111A5B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Για σχετικές ενημερώσεις και ανακοινώσεις στην Ελλάδα μπορείτε να επισκέπτεσθε τον </w:t>
      </w:r>
      <w:proofErr w:type="spellStart"/>
      <w:r>
        <w:rPr>
          <w:rFonts w:cstheme="minorHAnsi"/>
          <w:sz w:val="24"/>
          <w:szCs w:val="24"/>
        </w:rPr>
        <w:t>ιστότοπο</w:t>
      </w:r>
      <w:proofErr w:type="spellEnd"/>
      <w:r>
        <w:rPr>
          <w:rFonts w:cstheme="minorHAnsi"/>
          <w:sz w:val="24"/>
          <w:szCs w:val="24"/>
        </w:rPr>
        <w:t xml:space="preserve"> του ΕΟΦ (</w:t>
      </w:r>
      <w:hyperlink r:id="rId8" w:history="1">
        <w:r w:rsidRPr="00E14BD9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Pr="00E14BD9">
          <w:rPr>
            <w:rStyle w:val="-"/>
            <w:rFonts w:cstheme="minorHAnsi"/>
            <w:sz w:val="24"/>
            <w:szCs w:val="24"/>
          </w:rPr>
          <w:t>.</w:t>
        </w:r>
        <w:proofErr w:type="spellStart"/>
        <w:r w:rsidRPr="00E14BD9">
          <w:rPr>
            <w:rStyle w:val="-"/>
            <w:rFonts w:cstheme="minorHAnsi"/>
            <w:sz w:val="24"/>
            <w:szCs w:val="24"/>
            <w:lang w:val="en-US"/>
          </w:rPr>
          <w:t>eof</w:t>
        </w:r>
        <w:proofErr w:type="spellEnd"/>
        <w:r w:rsidRPr="00E14BD9">
          <w:rPr>
            <w:rStyle w:val="-"/>
            <w:rFonts w:cstheme="minorHAnsi"/>
            <w:sz w:val="24"/>
            <w:szCs w:val="24"/>
          </w:rPr>
          <w:t>.</w:t>
        </w:r>
        <w:r w:rsidRPr="00E14BD9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111A5B">
        <w:rPr>
          <w:rFonts w:cstheme="minorHAnsi"/>
          <w:sz w:val="24"/>
          <w:szCs w:val="24"/>
        </w:rPr>
        <w:t>).</w:t>
      </w:r>
    </w:p>
    <w:p w14:paraId="41D81031" w14:textId="77777777" w:rsidR="00111A5B" w:rsidRDefault="00FB5C9A" w:rsidP="00111A5B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Σας ευχαριστούμε για τη συνεισφορά σας στην παρακολούθηση και διαρκή αξιολόγηση της ασφάλειας των εμβολίων κατά της </w:t>
      </w:r>
      <w:r>
        <w:rPr>
          <w:rFonts w:cstheme="minorHAnsi"/>
          <w:sz w:val="24"/>
          <w:szCs w:val="24"/>
          <w:lang w:val="en-US"/>
        </w:rPr>
        <w:t>COVID</w:t>
      </w:r>
      <w:r w:rsidRPr="00FB5C9A">
        <w:rPr>
          <w:rFonts w:cstheme="minorHAnsi"/>
          <w:sz w:val="24"/>
          <w:szCs w:val="24"/>
        </w:rPr>
        <w:t>-19.</w:t>
      </w:r>
    </w:p>
    <w:p w14:paraId="18F1EEE9" w14:textId="77777777" w:rsidR="00111A5B" w:rsidRDefault="00111A5B" w:rsidP="00111A5B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14672296" w14:textId="77777777" w:rsidR="00411D10" w:rsidRDefault="00411D10" w:rsidP="00111A5B">
      <w:pPr>
        <w:spacing w:before="120" w:after="120"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Από τη Διοίκηση του </w:t>
      </w:r>
      <w:r w:rsidR="0038237D">
        <w:rPr>
          <w:rFonts w:cstheme="minorHAnsi"/>
          <w:sz w:val="24"/>
          <w:szCs w:val="24"/>
        </w:rPr>
        <w:t>Εθνικού Οργανισμού Φαρμάκων</w:t>
      </w:r>
    </w:p>
    <w:p w14:paraId="53A681F9" w14:textId="77777777" w:rsidR="005A3B6F" w:rsidRDefault="005A3B6F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35D5111D" w14:textId="77777777" w:rsidR="00411D10" w:rsidRDefault="00411D10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49FE4F57" w14:textId="77777777" w:rsidR="00411D10" w:rsidRDefault="00411D10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3C369339" w14:textId="77777777" w:rsidR="00411D10" w:rsidRDefault="00411D10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14BACAA6" w14:textId="77777777" w:rsidR="00411D10" w:rsidRDefault="00411D10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5CFD0D15" w14:textId="77777777" w:rsidR="00411D10" w:rsidRDefault="00411D10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72EBC31B" w14:textId="77777777" w:rsidR="00411D10" w:rsidRPr="005A3B6F" w:rsidRDefault="00411D10" w:rsidP="00A2661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sectPr w:rsidR="00411D10" w:rsidRPr="005A3B6F" w:rsidSect="00111A5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sDQxNTAxNrW0MLdQ0lEKTi0uzszPAykwrAUAOio4MCwAAAA="/>
  </w:docVars>
  <w:rsids>
    <w:rsidRoot w:val="00A26618"/>
    <w:rsid w:val="00066708"/>
    <w:rsid w:val="00111A5B"/>
    <w:rsid w:val="0022505A"/>
    <w:rsid w:val="002730EE"/>
    <w:rsid w:val="0038237D"/>
    <w:rsid w:val="00411D10"/>
    <w:rsid w:val="005A3B6F"/>
    <w:rsid w:val="0076452E"/>
    <w:rsid w:val="008C42E7"/>
    <w:rsid w:val="00A10E55"/>
    <w:rsid w:val="00A26618"/>
    <w:rsid w:val="00AB7770"/>
    <w:rsid w:val="00BC6B6F"/>
    <w:rsid w:val="00C33E3D"/>
    <w:rsid w:val="00CB62FB"/>
    <w:rsid w:val="00DA5851"/>
    <w:rsid w:val="00DF5E84"/>
    <w:rsid w:val="00EC18D0"/>
    <w:rsid w:val="00F54D32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FB791"/>
  <w15:chartTrackingRefBased/>
  <w15:docId w15:val="{4FAC7710-5A47-409E-BFB3-289C740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5C9A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11A5B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f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ma.europ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volio.gov.gr/" TargetMode="External"/><Relationship Id="rId5" Type="http://schemas.openxmlformats.org/officeDocument/2006/relationships/hyperlink" Target="https://www.eof.gr/web/guest/yellowgener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ma.europa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ΚΑΠΟΥ ΑΓΝΗ</dc:creator>
  <cp:keywords/>
  <dc:description/>
  <cp:lastModifiedBy>HELLENIC ASSOCIATION OF PHARMACEUTICAL COMPANIES</cp:lastModifiedBy>
  <cp:revision>2</cp:revision>
  <dcterms:created xsi:type="dcterms:W3CDTF">2021-01-05T08:37:00Z</dcterms:created>
  <dcterms:modified xsi:type="dcterms:W3CDTF">2021-01-05T08:37:00Z</dcterms:modified>
</cp:coreProperties>
</file>