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9ED7D" w14:textId="64F0614E" w:rsidR="00EF060C" w:rsidRDefault="00EF060C" w:rsidP="003B5E86">
      <w:pPr>
        <w:shd w:val="clear" w:color="auto" w:fill="FFFFFF"/>
        <w:spacing w:after="0" w:line="240" w:lineRule="auto"/>
        <w:ind w:left="-562" w:right="-574"/>
        <w:jc w:val="center"/>
        <w:rPr>
          <w:rFonts w:ascii="Segoe UI" w:eastAsia="Times New Roman" w:hAnsi="Segoe UI" w:cs="Segoe UI"/>
          <w:b/>
          <w:bCs/>
          <w:iCs/>
          <w:lang w:val="el-GR"/>
        </w:rPr>
      </w:pPr>
    </w:p>
    <w:p w14:paraId="74D1CE97" w14:textId="77777777" w:rsidR="000C1D59" w:rsidRDefault="000C1D59" w:rsidP="003B5E86">
      <w:pPr>
        <w:shd w:val="clear" w:color="auto" w:fill="FFFFFF"/>
        <w:spacing w:after="0" w:line="240" w:lineRule="auto"/>
        <w:ind w:left="-562" w:right="-574"/>
        <w:jc w:val="center"/>
        <w:rPr>
          <w:rFonts w:ascii="Segoe UI" w:eastAsia="Times New Roman" w:hAnsi="Segoe UI" w:cs="Segoe UI"/>
          <w:b/>
          <w:bCs/>
          <w:iCs/>
          <w:lang w:val="el-GR"/>
        </w:rPr>
      </w:pPr>
    </w:p>
    <w:p w14:paraId="69E57A74" w14:textId="545146A3" w:rsidR="005E04B8" w:rsidRPr="006425E2" w:rsidRDefault="0078156C" w:rsidP="003B5E86">
      <w:pPr>
        <w:pBdr>
          <w:top w:val="single" w:sz="4" w:space="1" w:color="auto"/>
          <w:bottom w:val="single" w:sz="4" w:space="1" w:color="auto"/>
        </w:pBdr>
        <w:shd w:val="clear" w:color="auto" w:fill="FFFFFF"/>
        <w:spacing w:after="0" w:line="240" w:lineRule="auto"/>
        <w:ind w:left="-562" w:right="-574"/>
        <w:jc w:val="center"/>
        <w:rPr>
          <w:rFonts w:ascii="Segoe UI" w:hAnsi="Segoe UI" w:cs="Segoe UI"/>
          <w:b/>
          <w:sz w:val="24"/>
          <w:szCs w:val="24"/>
          <w:lang w:val="el-GR"/>
        </w:rPr>
      </w:pPr>
      <w:r>
        <w:rPr>
          <w:rFonts w:ascii="Segoe UI" w:eastAsia="Times New Roman" w:hAnsi="Segoe UI" w:cs="Segoe UI"/>
          <w:b/>
          <w:bCs/>
          <w:iCs/>
          <w:sz w:val="24"/>
          <w:szCs w:val="24"/>
          <w:lang w:val="el-GR"/>
        </w:rPr>
        <w:t xml:space="preserve">Πράξη αλληλεγγύης ΣΦΕΕ και ΕΕΣ </w:t>
      </w:r>
      <w:r w:rsidR="006425E2">
        <w:rPr>
          <w:rFonts w:ascii="Segoe UI" w:eastAsia="Times New Roman" w:hAnsi="Segoe UI" w:cs="Segoe UI"/>
          <w:b/>
          <w:bCs/>
          <w:iCs/>
          <w:sz w:val="24"/>
          <w:szCs w:val="24"/>
          <w:lang w:val="el-GR"/>
        </w:rPr>
        <w:t>στο νησί της Λήμνου</w:t>
      </w:r>
    </w:p>
    <w:p w14:paraId="0F641B76" w14:textId="77777777" w:rsidR="000C1D59" w:rsidRDefault="000C1D59" w:rsidP="00C53F14">
      <w:pPr>
        <w:spacing w:before="120" w:after="120" w:line="240" w:lineRule="auto"/>
        <w:ind w:left="-562" w:right="-573"/>
        <w:jc w:val="both"/>
        <w:rPr>
          <w:rFonts w:ascii="Segoe UI" w:hAnsi="Segoe UI" w:cs="Segoe UI"/>
          <w:b/>
          <w:lang w:val="el-GR"/>
        </w:rPr>
      </w:pPr>
    </w:p>
    <w:p w14:paraId="51E7A26B" w14:textId="375F4C70" w:rsidR="00C53F14" w:rsidRPr="00C53F14" w:rsidRDefault="00C47F43" w:rsidP="00C53F14">
      <w:pPr>
        <w:spacing w:before="120" w:after="120" w:line="240" w:lineRule="auto"/>
        <w:ind w:left="-562" w:right="-573"/>
        <w:jc w:val="both"/>
        <w:rPr>
          <w:rFonts w:ascii="Segoe UI" w:hAnsi="Segoe UI" w:cs="Segoe UI"/>
          <w:lang w:val="el-GR"/>
        </w:rPr>
      </w:pPr>
      <w:r w:rsidRPr="00EF060C">
        <w:rPr>
          <w:rFonts w:ascii="Segoe UI" w:hAnsi="Segoe UI" w:cs="Segoe UI"/>
          <w:b/>
          <w:lang w:val="el-GR"/>
        </w:rPr>
        <w:t xml:space="preserve">Αθήνα, </w:t>
      </w:r>
      <w:r w:rsidR="00D419B1">
        <w:rPr>
          <w:rFonts w:ascii="Segoe UI" w:hAnsi="Segoe UI" w:cs="Segoe UI"/>
          <w:b/>
          <w:lang w:val="el-GR"/>
        </w:rPr>
        <w:t>3</w:t>
      </w:r>
      <w:r w:rsidR="00C53F14" w:rsidRPr="00C53F14">
        <w:rPr>
          <w:rFonts w:ascii="Segoe UI" w:hAnsi="Segoe UI" w:cs="Segoe UI"/>
          <w:b/>
          <w:lang w:val="el-GR"/>
        </w:rPr>
        <w:t>1</w:t>
      </w:r>
      <w:r w:rsidRPr="00EF060C">
        <w:rPr>
          <w:rFonts w:ascii="Segoe UI" w:hAnsi="Segoe UI" w:cs="Segoe UI"/>
          <w:b/>
          <w:lang w:val="el-GR"/>
        </w:rPr>
        <w:t xml:space="preserve"> </w:t>
      </w:r>
      <w:r w:rsidR="00C53F14">
        <w:rPr>
          <w:rFonts w:ascii="Segoe UI" w:hAnsi="Segoe UI" w:cs="Segoe UI"/>
          <w:b/>
          <w:lang w:val="el-GR"/>
        </w:rPr>
        <w:t>Ιανουαρίου 2022</w:t>
      </w:r>
      <w:r w:rsidRPr="00EF060C">
        <w:rPr>
          <w:rFonts w:ascii="Segoe UI" w:hAnsi="Segoe UI" w:cs="Segoe UI"/>
          <w:b/>
          <w:lang w:val="el-GR"/>
        </w:rPr>
        <w:t>.–</w:t>
      </w:r>
      <w:r w:rsidRPr="00EF060C">
        <w:rPr>
          <w:rFonts w:ascii="Segoe UI" w:hAnsi="Segoe UI" w:cs="Segoe UI"/>
          <w:lang w:val="el-GR"/>
        </w:rPr>
        <w:t xml:space="preserve"> </w:t>
      </w:r>
      <w:r w:rsidR="00C53F14" w:rsidRPr="00C53F14">
        <w:rPr>
          <w:rFonts w:ascii="Segoe UI" w:hAnsi="Segoe UI" w:cs="Segoe UI"/>
          <w:lang w:val="el-GR"/>
        </w:rPr>
        <w:t xml:space="preserve">Το νησί της Λήμνου αποτέλεσε τον όγδοο σταθμό της κοινωνικής πρωτοβουλίας </w:t>
      </w:r>
      <w:r w:rsidR="00C53F14" w:rsidRPr="00C53F14">
        <w:rPr>
          <w:rFonts w:ascii="Segoe UI" w:hAnsi="Segoe UI" w:cs="Segoe UI"/>
          <w:b/>
          <w:bCs/>
          <w:lang w:val="el-GR"/>
        </w:rPr>
        <w:t>«προΣ</w:t>
      </w:r>
      <w:r w:rsidR="00C53F14" w:rsidRPr="00C53F14">
        <w:rPr>
          <w:rFonts w:ascii="Segoe UI" w:hAnsi="Segoe UI" w:cs="Segoe UI"/>
          <w:b/>
          <w:bCs/>
          <w:lang w:val="en-GB"/>
        </w:rPr>
        <w:t>f</w:t>
      </w:r>
      <w:r w:rsidR="00C53F14" w:rsidRPr="00C53F14">
        <w:rPr>
          <w:rFonts w:ascii="Segoe UI" w:hAnsi="Segoe UI" w:cs="Segoe UI"/>
          <w:b/>
          <w:bCs/>
          <w:lang w:val="el-GR"/>
        </w:rPr>
        <w:t>ΕΕρουμε»</w:t>
      </w:r>
      <w:r w:rsidR="00C53F14" w:rsidRPr="00C53F14">
        <w:rPr>
          <w:rFonts w:ascii="Segoe UI" w:hAnsi="Segoe UI" w:cs="Segoe UI"/>
          <w:lang w:val="el-GR"/>
        </w:rPr>
        <w:t>. Ο Σύνδεσμος Φαρμακευτικών Επιχειρήσεων Ελλάδος (ΣΦΕΕ)</w:t>
      </w:r>
      <w:r w:rsidR="0078156C">
        <w:rPr>
          <w:rFonts w:ascii="Segoe UI" w:hAnsi="Segoe UI" w:cs="Segoe UI"/>
          <w:lang w:val="el-GR"/>
        </w:rPr>
        <w:t xml:space="preserve"> και </w:t>
      </w:r>
      <w:r w:rsidR="00C53F14" w:rsidRPr="00C53F14">
        <w:rPr>
          <w:rFonts w:ascii="Segoe UI" w:hAnsi="Segoe UI" w:cs="Segoe UI"/>
          <w:lang w:val="el-GR"/>
        </w:rPr>
        <w:t xml:space="preserve">οι εταιρείες </w:t>
      </w:r>
      <w:r w:rsidR="000C1D59">
        <w:rPr>
          <w:rFonts w:ascii="Segoe UI" w:hAnsi="Segoe UI" w:cs="Segoe UI"/>
          <w:lang w:val="el-GR"/>
        </w:rPr>
        <w:t xml:space="preserve">μέλη του </w:t>
      </w:r>
      <w:r w:rsidR="00C53F14" w:rsidRPr="00C53F14">
        <w:rPr>
          <w:rFonts w:ascii="Segoe UI" w:hAnsi="Segoe UI" w:cs="Segoe UI"/>
          <w:lang w:val="en-GB"/>
        </w:rPr>
        <w:t>Lundbeck</w:t>
      </w:r>
      <w:r w:rsidR="00C53F14" w:rsidRPr="00C53F14">
        <w:rPr>
          <w:rFonts w:ascii="Segoe UI" w:hAnsi="Segoe UI" w:cs="Segoe UI"/>
          <w:lang w:val="el-GR"/>
        </w:rPr>
        <w:t xml:space="preserve">, </w:t>
      </w:r>
      <w:r w:rsidR="00C53F14" w:rsidRPr="00C53F14">
        <w:rPr>
          <w:rFonts w:ascii="Segoe UI" w:hAnsi="Segoe UI" w:cs="Segoe UI"/>
          <w:lang w:val="en-GB"/>
        </w:rPr>
        <w:t>Takeda</w:t>
      </w:r>
      <w:r w:rsidR="00C53F14" w:rsidRPr="00C53F14">
        <w:rPr>
          <w:rFonts w:ascii="Segoe UI" w:hAnsi="Segoe UI" w:cs="Segoe UI"/>
          <w:lang w:val="el-GR"/>
        </w:rPr>
        <w:t xml:space="preserve"> και </w:t>
      </w:r>
      <w:r w:rsidR="00C53F14">
        <w:rPr>
          <w:rFonts w:ascii="Segoe UI" w:hAnsi="Segoe UI" w:cs="Segoe UI"/>
          <w:lang w:val="el-GR"/>
        </w:rPr>
        <w:t>Βιανέξ</w:t>
      </w:r>
      <w:r w:rsidR="00C53F14" w:rsidRPr="00C53F14">
        <w:rPr>
          <w:rFonts w:ascii="Segoe UI" w:hAnsi="Segoe UI" w:cs="Segoe UI"/>
          <w:lang w:val="el-GR"/>
        </w:rPr>
        <w:t xml:space="preserve"> με την υποστήριξη του Περιφερειακού Τμήματος Ε.Ε.Σ Λήμνου προσέφεραν σημαντική ποσότητα φαρμακευτικού – υγειονομικού και εκπαιδευτικού υλικού σε 225 μαθητές που φοιτούν στο 2ο Δημοτικό Σχολείο Μύρινας και στο Εργαστήριο Ειδικής Επαγγελματικής Εκπαίδευσης Ρεπανιδίου Λήμνου, προκειμένου να καλυφθούν οι ανάγκες των μαθητών.</w:t>
      </w:r>
    </w:p>
    <w:p w14:paraId="050C5707" w14:textId="12CB999F" w:rsidR="00545936" w:rsidRDefault="00C53F14" w:rsidP="0064797E">
      <w:pPr>
        <w:spacing w:before="120" w:after="120" w:line="240" w:lineRule="auto"/>
        <w:ind w:left="-562" w:right="-573"/>
        <w:jc w:val="both"/>
        <w:rPr>
          <w:rFonts w:ascii="Segoe UI" w:hAnsi="Segoe UI" w:cs="Segoe UI"/>
          <w:lang w:val="el-GR"/>
        </w:rPr>
      </w:pPr>
      <w:r w:rsidRPr="00C53F14">
        <w:rPr>
          <w:rFonts w:ascii="Segoe UI" w:hAnsi="Segoe UI" w:cs="Segoe UI"/>
          <w:lang w:val="el-GR"/>
        </w:rPr>
        <w:t xml:space="preserve">Η εν λόγω πρωτοβουλία εντάσσεται σε ένα ευρύτερο πλαίσιο δράσεων που έχουν αναλάβει από κοινού </w:t>
      </w:r>
      <w:r>
        <w:rPr>
          <w:rFonts w:ascii="Segoe UI" w:hAnsi="Segoe UI" w:cs="Segoe UI"/>
          <w:lang w:val="el-GR"/>
        </w:rPr>
        <w:t xml:space="preserve">ο </w:t>
      </w:r>
      <w:r w:rsidRPr="00C53F14">
        <w:rPr>
          <w:rFonts w:ascii="Segoe UI" w:hAnsi="Segoe UI" w:cs="Segoe UI"/>
          <w:lang w:val="el-GR"/>
        </w:rPr>
        <w:t>Ελληνικός Ερυθρός Σταυρός</w:t>
      </w:r>
      <w:r>
        <w:rPr>
          <w:rFonts w:ascii="Segoe UI" w:hAnsi="Segoe UI" w:cs="Segoe UI"/>
          <w:lang w:val="el-GR"/>
        </w:rPr>
        <w:t xml:space="preserve"> </w:t>
      </w:r>
      <w:r w:rsidR="0078156C">
        <w:rPr>
          <w:rFonts w:ascii="Segoe UI" w:hAnsi="Segoe UI" w:cs="Segoe UI"/>
          <w:lang w:val="el-GR"/>
        </w:rPr>
        <w:t xml:space="preserve">(ΕΕΣ) </w:t>
      </w:r>
      <w:r>
        <w:rPr>
          <w:rFonts w:ascii="Segoe UI" w:hAnsi="Segoe UI" w:cs="Segoe UI"/>
          <w:lang w:val="el-GR"/>
        </w:rPr>
        <w:t>και ο Σύνδεσμος Φαρμακευτικών Επιχειρήσεων Ελλάδος</w:t>
      </w:r>
      <w:r w:rsidR="0078156C">
        <w:rPr>
          <w:rFonts w:ascii="Segoe UI" w:hAnsi="Segoe UI" w:cs="Segoe UI"/>
          <w:lang w:val="el-GR"/>
        </w:rPr>
        <w:t xml:space="preserve"> (ΣΦΕΕ)</w:t>
      </w:r>
      <w:r w:rsidRPr="00C53F14">
        <w:rPr>
          <w:rFonts w:ascii="Segoe UI" w:hAnsi="Segoe UI" w:cs="Segoe UI"/>
          <w:lang w:val="el-GR"/>
        </w:rPr>
        <w:t>, με σκοπό την κάλυψη των αναγκών σε φαρμακευτικά σκευάσματα, υγειονομικό υλικό, είδη πρώτης ανάγκης και σχολικά είδη σε παιδιά και ευάλωτες κοινωνικά ομάδες, που φιλοξενούνται σε Δομές και Κέντρα Κοινωνικής Πρόνοιας σε ακριτικές και απομακρυσμένες περιοχές της Ελλάδας.</w:t>
      </w:r>
      <w:r w:rsidR="006425E2">
        <w:rPr>
          <w:rFonts w:ascii="Segoe UI" w:hAnsi="Segoe UI" w:cs="Segoe UI"/>
          <w:lang w:val="el-GR"/>
        </w:rPr>
        <w:t xml:space="preserve"> </w:t>
      </w:r>
    </w:p>
    <w:p w14:paraId="0BD7F251" w14:textId="348D6BA1" w:rsidR="003539F3" w:rsidRDefault="00C53F14" w:rsidP="00C53F14">
      <w:pPr>
        <w:spacing w:before="120" w:after="120" w:line="240" w:lineRule="auto"/>
        <w:ind w:left="-562" w:right="-573"/>
        <w:jc w:val="both"/>
        <w:rPr>
          <w:rFonts w:ascii="Segoe UI" w:hAnsi="Segoe UI" w:cs="Segoe UI"/>
          <w:lang w:val="el-GR"/>
        </w:rPr>
      </w:pPr>
      <w:r w:rsidRPr="00C53F14">
        <w:rPr>
          <w:rFonts w:ascii="Segoe UI" w:hAnsi="Segoe UI" w:cs="Segoe UI"/>
          <w:lang w:val="el-GR"/>
        </w:rPr>
        <w:t>Το ταξίδι ξεκίνησε στα τέλη του 2016 από τη Ρόδο, συνεχίστηκε στη Φλώρινα και τα Ιωάννινα, την Αλεξανδρούπολη, τη Ξάνθη, το Καστελόριζο, την Κομοτηνή</w:t>
      </w:r>
      <w:r w:rsidR="0078156C">
        <w:rPr>
          <w:rFonts w:ascii="Segoe UI" w:hAnsi="Segoe UI" w:cs="Segoe UI"/>
          <w:lang w:val="el-GR"/>
        </w:rPr>
        <w:t xml:space="preserve">, </w:t>
      </w:r>
      <w:r w:rsidR="0078156C" w:rsidRPr="0078156C">
        <w:rPr>
          <w:rFonts w:ascii="Segoe UI" w:hAnsi="Segoe UI" w:cs="Segoe UI"/>
          <w:lang w:val="el-GR"/>
        </w:rPr>
        <w:t>στα Κέντρα Φιλοξενίας Ασυνόδευτων Ανηλίκων του Ελληνικού Ερυθρού Σταυρού</w:t>
      </w:r>
      <w:r w:rsidR="0078156C">
        <w:rPr>
          <w:rFonts w:ascii="Segoe UI" w:hAnsi="Segoe UI" w:cs="Segoe UI"/>
          <w:lang w:val="el-GR"/>
        </w:rPr>
        <w:t>. Παράλληλα, στο πλαίσιο της κοινωνικής πρωτοβουλίας «προΣ</w:t>
      </w:r>
      <w:r w:rsidR="0078156C" w:rsidRPr="0078156C">
        <w:rPr>
          <w:rFonts w:ascii="Segoe UI" w:hAnsi="Segoe UI" w:cs="Segoe UI"/>
          <w:lang w:val="el-GR"/>
        </w:rPr>
        <w:t>f</w:t>
      </w:r>
      <w:r w:rsidR="0078156C">
        <w:rPr>
          <w:rFonts w:ascii="Segoe UI" w:hAnsi="Segoe UI" w:cs="Segoe UI"/>
          <w:lang w:val="el-GR"/>
        </w:rPr>
        <w:t xml:space="preserve">ΕΕρουμε», ο ΣΦΕΕ </w:t>
      </w:r>
      <w:r w:rsidR="0078156C" w:rsidRPr="0078156C">
        <w:rPr>
          <w:rFonts w:ascii="Segoe UI" w:hAnsi="Segoe UI" w:cs="Segoe UI"/>
          <w:lang w:val="el-GR"/>
        </w:rPr>
        <w:t>κάλυψε το κόστος φαρμακευτικού υλικού για την υποστήριξη της φαρμακευτικής αγωγής ασθενών με χρόνια νοσήματα</w:t>
      </w:r>
      <w:r w:rsidR="0078156C">
        <w:rPr>
          <w:rFonts w:ascii="Segoe UI" w:hAnsi="Segoe UI" w:cs="Segoe UI"/>
          <w:lang w:val="el-GR"/>
        </w:rPr>
        <w:t xml:space="preserve"> στις Δομές </w:t>
      </w:r>
      <w:r w:rsidR="0078156C" w:rsidRPr="0078156C">
        <w:rPr>
          <w:rFonts w:ascii="Segoe UI" w:hAnsi="Segoe UI" w:cs="Segoe UI"/>
          <w:lang w:val="el-GR"/>
        </w:rPr>
        <w:t>Φιλοξενίας Προσφύγων/Μεταναστών στο Κλειδί Σερρών, στη Μαλακάσα και στην Κόρινθο.</w:t>
      </w:r>
      <w:r w:rsidRPr="00C53F14">
        <w:rPr>
          <w:rFonts w:ascii="Segoe UI" w:hAnsi="Segoe UI" w:cs="Segoe UI"/>
          <w:lang w:val="el-GR"/>
        </w:rPr>
        <w:t xml:space="preserve"> </w:t>
      </w:r>
      <w:r w:rsidR="003539F3">
        <w:rPr>
          <w:rFonts w:ascii="Segoe UI" w:hAnsi="Segoe UI" w:cs="Segoe UI"/>
          <w:lang w:val="el-GR"/>
        </w:rPr>
        <w:t xml:space="preserve">Συνεισφέροντας με όλες του τις δυνάμεις και στην πανδημία της </w:t>
      </w:r>
      <w:r w:rsidR="003539F3" w:rsidRPr="003539F3">
        <w:rPr>
          <w:rFonts w:ascii="Segoe UI" w:hAnsi="Segoe UI" w:cs="Segoe UI"/>
          <w:lang w:val="el-GR"/>
        </w:rPr>
        <w:t>COVID-19</w:t>
      </w:r>
      <w:r w:rsidR="003539F3">
        <w:rPr>
          <w:rFonts w:ascii="Segoe UI" w:hAnsi="Segoe UI" w:cs="Segoe UI"/>
          <w:lang w:val="el-GR"/>
        </w:rPr>
        <w:t xml:space="preserve">, ο ΣΦΕΕ </w:t>
      </w:r>
      <w:r w:rsidR="003539F3" w:rsidRPr="003539F3">
        <w:rPr>
          <w:rFonts w:ascii="Segoe UI" w:hAnsi="Segoe UI" w:cs="Segoe UI"/>
          <w:lang w:val="el-GR"/>
        </w:rPr>
        <w:t>κάλυψε το κόστος αναλώσιμων υλικών για τη διενέργεια μέσω των κινητών μονάδων του Ελληνικού Ερυθρού Σταυρού (Ε.Ε.Σ.) μαζικών Rapid Tests ανίχνευσης κορωνοϊού</w:t>
      </w:r>
      <w:r w:rsidR="003539F3">
        <w:rPr>
          <w:rFonts w:ascii="Segoe UI" w:hAnsi="Segoe UI" w:cs="Segoe UI"/>
          <w:lang w:val="el-GR"/>
        </w:rPr>
        <w:t>.</w:t>
      </w:r>
    </w:p>
    <w:p w14:paraId="0BB07468" w14:textId="1B695FD0" w:rsidR="00C53F14" w:rsidRPr="00C53F14" w:rsidRDefault="003539F3" w:rsidP="00C53F14">
      <w:pPr>
        <w:spacing w:before="120" w:after="120" w:line="240" w:lineRule="auto"/>
        <w:ind w:left="-562" w:right="-573"/>
        <w:jc w:val="both"/>
        <w:rPr>
          <w:rFonts w:ascii="Segoe UI" w:hAnsi="Segoe UI" w:cs="Segoe UI"/>
          <w:lang w:val="el-GR"/>
        </w:rPr>
      </w:pPr>
      <w:r>
        <w:rPr>
          <w:rFonts w:ascii="Segoe UI" w:hAnsi="Segoe UI" w:cs="Segoe UI"/>
          <w:lang w:val="el-GR"/>
        </w:rPr>
        <w:t>Τέλος, το «προΣ</w:t>
      </w:r>
      <w:r>
        <w:rPr>
          <w:rFonts w:ascii="Segoe UI" w:hAnsi="Segoe UI" w:cs="Segoe UI"/>
        </w:rPr>
        <w:t>f</w:t>
      </w:r>
      <w:r>
        <w:rPr>
          <w:rFonts w:ascii="Segoe UI" w:hAnsi="Segoe UI" w:cs="Segoe UI"/>
          <w:lang w:val="el-GR"/>
        </w:rPr>
        <w:t>ΕΕρουμε»</w:t>
      </w:r>
      <w:r w:rsidR="00C53F14" w:rsidRPr="00C53F14">
        <w:rPr>
          <w:rFonts w:ascii="Segoe UI" w:hAnsi="Segoe UI" w:cs="Segoe UI"/>
          <w:lang w:val="el-GR"/>
        </w:rPr>
        <w:t xml:space="preserve"> μετά το νησί της Λήμνου προγραμματίζεται να συνεχιστεί στην Εύβοια, για την υποστήριξη των μαθητών στις πυρόπληκτες περιοχές.</w:t>
      </w:r>
    </w:p>
    <w:p w14:paraId="0B6E7C8C" w14:textId="7C85E391" w:rsidR="00C53F14" w:rsidRPr="00C53F14" w:rsidRDefault="00C53F14" w:rsidP="00C53F14">
      <w:pPr>
        <w:spacing w:before="120" w:after="120" w:line="240" w:lineRule="auto"/>
        <w:ind w:left="-562" w:right="-573"/>
        <w:jc w:val="both"/>
        <w:rPr>
          <w:rFonts w:ascii="Segoe UI" w:hAnsi="Segoe UI" w:cs="Segoe UI"/>
          <w:lang w:val="el-GR"/>
        </w:rPr>
      </w:pPr>
      <w:r w:rsidRPr="00484D49">
        <w:rPr>
          <w:rFonts w:ascii="Segoe UI" w:eastAsia="Times New Roman" w:hAnsi="Segoe UI" w:cs="Segoe UI"/>
          <w:iCs/>
          <w:lang w:val="el-GR"/>
        </w:rPr>
        <w:t xml:space="preserve">Ο </w:t>
      </w:r>
      <w:r w:rsidR="00C71E08">
        <w:rPr>
          <w:rFonts w:ascii="Segoe UI" w:eastAsia="Times New Roman" w:hAnsi="Segoe UI" w:cs="Segoe UI"/>
          <w:b/>
          <w:bCs/>
          <w:iCs/>
          <w:lang w:val="el-GR"/>
        </w:rPr>
        <w:t xml:space="preserve">Πρόεδρος του Ε.Ε.Σ., </w:t>
      </w:r>
      <w:r w:rsidR="00C71E08">
        <w:rPr>
          <w:rFonts w:ascii="Segoe UI" w:eastAsia="Times New Roman" w:hAnsi="Segoe UI" w:cs="Segoe UI"/>
          <w:b/>
          <w:bCs/>
          <w:iCs/>
        </w:rPr>
        <w:t>Dr</w:t>
      </w:r>
      <w:r w:rsidRPr="00484D49">
        <w:rPr>
          <w:rFonts w:ascii="Segoe UI" w:eastAsia="Times New Roman" w:hAnsi="Segoe UI" w:cs="Segoe UI"/>
          <w:b/>
          <w:bCs/>
          <w:iCs/>
          <w:lang w:val="el-GR"/>
        </w:rPr>
        <w:t>. Αντώνιος Αυγερινός</w:t>
      </w:r>
      <w:r w:rsidRPr="00484D49">
        <w:rPr>
          <w:rFonts w:ascii="Segoe UI" w:eastAsia="Times New Roman" w:hAnsi="Segoe UI" w:cs="Segoe UI"/>
          <w:iCs/>
          <w:lang w:val="el-GR"/>
        </w:rPr>
        <w:t xml:space="preserve"> δήλωσε</w:t>
      </w:r>
      <w:r>
        <w:rPr>
          <w:rFonts w:ascii="Segoe UI" w:eastAsia="Times New Roman" w:hAnsi="Segoe UI" w:cs="Segoe UI"/>
          <w:iCs/>
          <w:lang w:val="el-GR"/>
        </w:rPr>
        <w:t xml:space="preserve"> σχετικά</w:t>
      </w:r>
      <w:r w:rsidRPr="00484D49">
        <w:rPr>
          <w:rFonts w:ascii="Segoe UI" w:eastAsia="Times New Roman" w:hAnsi="Segoe UI" w:cs="Segoe UI"/>
          <w:iCs/>
          <w:lang w:val="el-GR"/>
        </w:rPr>
        <w:t>:</w:t>
      </w:r>
      <w:r w:rsidR="003539F3">
        <w:rPr>
          <w:rFonts w:ascii="Segoe UI" w:eastAsia="Times New Roman" w:hAnsi="Segoe UI" w:cs="Segoe UI"/>
          <w:iCs/>
          <w:lang w:val="el-GR"/>
        </w:rPr>
        <w:t xml:space="preserve"> «</w:t>
      </w:r>
      <w:r w:rsidR="00C71E08" w:rsidRPr="00C71E08">
        <w:rPr>
          <w:rFonts w:ascii="Segoe UI" w:eastAsia="Times New Roman" w:hAnsi="Segoe UI" w:cs="Segoe UI"/>
          <w:i/>
          <w:iCs/>
        </w:rPr>
        <w:t>O</w:t>
      </w:r>
      <w:r w:rsidR="00C71E08" w:rsidRPr="00C71E08">
        <w:rPr>
          <w:rFonts w:ascii="Segoe UI" w:eastAsia="Times New Roman" w:hAnsi="Segoe UI" w:cs="Segoe UI"/>
          <w:i/>
          <w:iCs/>
          <w:lang w:val="el-GR"/>
        </w:rPr>
        <w:t xml:space="preserve"> Ελληνικός Ερυθρός Σταυρός στο πλαίσιο της εθελοντικής αγαθοποιούς ανθρωπιστικής δυναμικής που έχει αναπτύξει συμπορεύεται με τον ΣΦΕΕ σε θέματα που στοχεύουν στην ενίσχυση της κοινωνικής συνοχής και αλληλεγγύης, καθώς επίσης στην ενεργοποίηση της κοινωνίας των πολιτών, προκειμένου να αποφεύγονται φαινόμενα περιθωριοποίησης και απομονωτισμού ευάλωτων κοινωνικών ομάδων και στην ενδυνάμωση του εθε</w:t>
      </w:r>
      <w:r w:rsidR="00C71E08">
        <w:rPr>
          <w:rFonts w:ascii="Segoe UI" w:eastAsia="Times New Roman" w:hAnsi="Segoe UI" w:cs="Segoe UI"/>
          <w:i/>
          <w:iCs/>
          <w:lang w:val="el-GR"/>
        </w:rPr>
        <w:t>λοντικού ρεύματος στη χώρα μας</w:t>
      </w:r>
      <w:r w:rsidR="003539F3">
        <w:rPr>
          <w:rFonts w:ascii="Segoe UI" w:eastAsia="Times New Roman" w:hAnsi="Segoe UI" w:cs="Segoe UI"/>
          <w:iCs/>
          <w:lang w:val="el-GR"/>
        </w:rPr>
        <w:t>»</w:t>
      </w:r>
      <w:r w:rsidR="00C71E08">
        <w:rPr>
          <w:rFonts w:ascii="Segoe UI" w:eastAsia="Times New Roman" w:hAnsi="Segoe UI" w:cs="Segoe UI"/>
          <w:iCs/>
          <w:lang w:val="el-GR"/>
        </w:rPr>
        <w:t>.</w:t>
      </w:r>
    </w:p>
    <w:p w14:paraId="1B5BCF2A" w14:textId="2A276FF2" w:rsidR="006425E2" w:rsidRDefault="009F3462" w:rsidP="006425E2">
      <w:pPr>
        <w:spacing w:before="120" w:after="120" w:line="240" w:lineRule="auto"/>
        <w:ind w:left="-562" w:right="-573"/>
        <w:jc w:val="both"/>
        <w:rPr>
          <w:rFonts w:ascii="Segoe UI" w:eastAsia="Times New Roman" w:hAnsi="Segoe UI" w:cs="Segoe UI"/>
          <w:i/>
          <w:iCs/>
          <w:lang w:val="el-GR"/>
        </w:rPr>
      </w:pPr>
      <w:r>
        <w:rPr>
          <w:rFonts w:ascii="Segoe UI" w:eastAsia="Times New Roman" w:hAnsi="Segoe UI" w:cs="Segoe UI"/>
          <w:iCs/>
          <w:lang w:val="el-GR"/>
        </w:rPr>
        <w:t>Ο</w:t>
      </w:r>
      <w:r w:rsidRPr="00484D49">
        <w:rPr>
          <w:rFonts w:ascii="Segoe UI" w:eastAsia="Times New Roman" w:hAnsi="Segoe UI" w:cs="Segoe UI"/>
          <w:iCs/>
          <w:lang w:val="el-GR"/>
        </w:rPr>
        <w:t xml:space="preserve"> </w:t>
      </w:r>
      <w:r w:rsidR="00C53F14">
        <w:rPr>
          <w:rFonts w:ascii="Segoe UI" w:eastAsia="Times New Roman" w:hAnsi="Segoe UI" w:cs="Segoe UI"/>
          <w:b/>
          <w:bCs/>
          <w:iCs/>
          <w:lang w:val="el-GR"/>
        </w:rPr>
        <w:t>Πρόεδρος</w:t>
      </w:r>
      <w:r w:rsidRPr="00484D49">
        <w:rPr>
          <w:rFonts w:ascii="Segoe UI" w:eastAsia="Times New Roman" w:hAnsi="Segoe UI" w:cs="Segoe UI"/>
          <w:b/>
          <w:bCs/>
          <w:iCs/>
          <w:lang w:val="el-GR"/>
        </w:rPr>
        <w:t xml:space="preserve"> του ΣΦΕΕ, κ. </w:t>
      </w:r>
      <w:r w:rsidR="00C53F14">
        <w:rPr>
          <w:rFonts w:ascii="Segoe UI" w:eastAsia="Times New Roman" w:hAnsi="Segoe UI" w:cs="Segoe UI"/>
          <w:b/>
          <w:bCs/>
          <w:iCs/>
          <w:lang w:val="el-GR"/>
        </w:rPr>
        <w:t>Ολύμπιος Παπαδημητρίου</w:t>
      </w:r>
      <w:r w:rsidRPr="00484D49">
        <w:rPr>
          <w:rFonts w:ascii="Segoe UI" w:eastAsia="Times New Roman" w:hAnsi="Segoe UI" w:cs="Segoe UI"/>
          <w:iCs/>
          <w:lang w:val="el-GR"/>
        </w:rPr>
        <w:t xml:space="preserve"> </w:t>
      </w:r>
      <w:r w:rsidR="006425E2">
        <w:rPr>
          <w:rFonts w:ascii="Segoe UI" w:eastAsia="Times New Roman" w:hAnsi="Segoe UI" w:cs="Segoe UI"/>
          <w:iCs/>
          <w:lang w:val="el-GR"/>
        </w:rPr>
        <w:t>ανέφερε</w:t>
      </w:r>
      <w:r>
        <w:rPr>
          <w:rFonts w:ascii="Segoe UI" w:eastAsia="Times New Roman" w:hAnsi="Segoe UI" w:cs="Segoe UI"/>
          <w:iCs/>
          <w:lang w:val="el-GR"/>
        </w:rPr>
        <w:t>:</w:t>
      </w:r>
      <w:r w:rsidRPr="00484D49">
        <w:rPr>
          <w:rFonts w:ascii="Segoe UI" w:eastAsia="Times New Roman" w:hAnsi="Segoe UI" w:cs="Segoe UI"/>
          <w:iCs/>
          <w:lang w:val="el-GR"/>
        </w:rPr>
        <w:t xml:space="preserve"> </w:t>
      </w:r>
      <w:r w:rsidR="006425E2" w:rsidRPr="00C53F14">
        <w:rPr>
          <w:rFonts w:ascii="Segoe UI" w:eastAsia="Times New Roman" w:hAnsi="Segoe UI" w:cs="Segoe UI"/>
          <w:i/>
          <w:iCs/>
          <w:lang w:val="el-GR"/>
        </w:rPr>
        <w:t>«Είμαστε περήφανοι για τη συνεργασία μας με τον Ελληνικό Ερυθρό Σταυρό</w:t>
      </w:r>
      <w:r w:rsidR="003539F3">
        <w:rPr>
          <w:rFonts w:ascii="Segoe UI" w:eastAsia="Times New Roman" w:hAnsi="Segoe UI" w:cs="Segoe UI"/>
          <w:i/>
          <w:iCs/>
          <w:lang w:val="el-GR"/>
        </w:rPr>
        <w:t>,</w:t>
      </w:r>
      <w:r w:rsidR="006425E2" w:rsidRPr="00C53F14">
        <w:rPr>
          <w:rFonts w:ascii="Segoe UI" w:eastAsia="Times New Roman" w:hAnsi="Segoe UI" w:cs="Segoe UI"/>
          <w:i/>
          <w:iCs/>
          <w:lang w:val="el-GR"/>
        </w:rPr>
        <w:t xml:space="preserve"> η οποία συνεχίζεται και το 2022, αγκαλιάζοντας </w:t>
      </w:r>
      <w:r w:rsidR="006425E2" w:rsidRPr="00C53F14">
        <w:rPr>
          <w:rFonts w:ascii="Segoe UI" w:eastAsia="Times New Roman" w:hAnsi="Segoe UI" w:cs="Segoe UI"/>
          <w:i/>
          <w:iCs/>
          <w:lang w:val="el-GR"/>
        </w:rPr>
        <w:lastRenderedPageBreak/>
        <w:t>τις ανάγκες παιδιών αλλά και ευάλωτων κοινωνικά ομάδων σε ακριτικές περιοχές. Δεσμευόμαστε να συνεχίσουμε αυτήν την προσπάθεια, άλλωστε στόχος και του φαρμακευτικού κλάδου είναι να στηρίζει την κοινωνία, να είναι όλοι καλά, σήμερα περισσότερο από ποτέ, ώστε να μπορούν όλοι να ελπίζουν σε ένα καλύτερο μέλλον»</w:t>
      </w:r>
      <w:r w:rsidR="003539F3">
        <w:rPr>
          <w:rFonts w:ascii="Segoe UI" w:eastAsia="Times New Roman" w:hAnsi="Segoe UI" w:cs="Segoe UI"/>
          <w:i/>
          <w:iCs/>
          <w:lang w:val="el-GR"/>
        </w:rPr>
        <w:t>.</w:t>
      </w:r>
    </w:p>
    <w:p w14:paraId="78A7806E" w14:textId="77777777" w:rsidR="00EC09C3" w:rsidRDefault="00EC09C3" w:rsidP="003B5E86">
      <w:pPr>
        <w:pStyle w:val="NormalWeb"/>
        <w:spacing w:after="100"/>
        <w:ind w:left="-562" w:right="-574"/>
        <w:jc w:val="both"/>
        <w:rPr>
          <w:rFonts w:ascii="Segoe UI" w:hAnsi="Segoe UI" w:cs="Segoe UI"/>
          <w:i/>
          <w:iCs/>
          <w:color w:val="222222"/>
          <w:sz w:val="20"/>
          <w:szCs w:val="20"/>
        </w:rPr>
      </w:pPr>
    </w:p>
    <w:p w14:paraId="7C55D22D" w14:textId="232FB7B6" w:rsidR="00331625" w:rsidRPr="003B5E86" w:rsidRDefault="003C5E8E" w:rsidP="003B5E86">
      <w:pPr>
        <w:pStyle w:val="NormalWeb"/>
        <w:spacing w:after="100"/>
        <w:ind w:left="-562" w:right="-574"/>
        <w:jc w:val="both"/>
        <w:rPr>
          <w:rFonts w:ascii="Segoe UI" w:hAnsi="Segoe UI" w:cs="Segoe UI"/>
          <w:i/>
          <w:iCs/>
          <w:color w:val="0000FF" w:themeColor="hyperlink"/>
          <w:sz w:val="20"/>
          <w:szCs w:val="20"/>
          <w:u w:val="single"/>
        </w:rPr>
      </w:pPr>
      <w:r w:rsidRPr="00C47F43">
        <w:rPr>
          <w:rFonts w:ascii="Segoe UI" w:hAnsi="Segoe UI" w:cs="Segoe UI"/>
          <w:i/>
          <w:iCs/>
          <w:color w:val="222222"/>
          <w:sz w:val="20"/>
          <w:szCs w:val="20"/>
        </w:rPr>
        <w:t xml:space="preserve">Για περισσότερες πληροφορίες σχετικά με την πρωτοβουλία «προΣfΕΕρουμε», μπορείτε να επισκεφθείτε την ιστοσελίδα του ΣΦΕΕ στο σύνδεσμο: </w:t>
      </w:r>
      <w:hyperlink r:id="rId6" w:history="1">
        <w:r w:rsidRPr="00C47F43">
          <w:rPr>
            <w:rStyle w:val="Hyperlink"/>
            <w:rFonts w:ascii="Segoe UI" w:hAnsi="Segoe UI" w:cs="Segoe UI"/>
            <w:i/>
            <w:iCs/>
            <w:sz w:val="20"/>
            <w:szCs w:val="20"/>
          </w:rPr>
          <w:t>https://www.sfee.gr/category/ipefthinotita/koinoniki-protovoulia-prosfeeroume/</w:t>
        </w:r>
      </w:hyperlink>
    </w:p>
    <w:p w14:paraId="44AD81D3" w14:textId="77777777" w:rsidR="003B5E86" w:rsidRDefault="003B5E86" w:rsidP="003B5E86">
      <w:pPr>
        <w:pStyle w:val="NormalWeb"/>
        <w:spacing w:after="100"/>
        <w:ind w:left="-562" w:right="-574"/>
        <w:jc w:val="both"/>
        <w:rPr>
          <w:rFonts w:ascii="Segoe UI" w:hAnsi="Segoe UI" w:cs="Segoe UI"/>
          <w:b/>
          <w:iCs/>
          <w:sz w:val="18"/>
          <w:szCs w:val="18"/>
          <w:lang w:eastAsia="en-US"/>
        </w:rPr>
      </w:pPr>
    </w:p>
    <w:p w14:paraId="4160781B" w14:textId="30584074" w:rsidR="00612FB5" w:rsidRPr="003B5E86" w:rsidRDefault="00612FB5" w:rsidP="003B5E86">
      <w:pPr>
        <w:pStyle w:val="NormalWeb"/>
        <w:spacing w:after="100"/>
        <w:ind w:left="-562" w:right="-574"/>
        <w:jc w:val="both"/>
        <w:rPr>
          <w:rFonts w:ascii="Segoe UI" w:hAnsi="Segoe UI" w:cs="Segoe UI"/>
          <w:b/>
          <w:iCs/>
          <w:sz w:val="18"/>
          <w:szCs w:val="18"/>
          <w:lang w:eastAsia="en-US"/>
        </w:rPr>
      </w:pPr>
      <w:r w:rsidRPr="003B5E86">
        <w:rPr>
          <w:rFonts w:ascii="Segoe UI" w:hAnsi="Segoe UI" w:cs="Segoe UI"/>
          <w:b/>
          <w:iCs/>
          <w:sz w:val="18"/>
          <w:szCs w:val="18"/>
          <w:lang w:eastAsia="en-US"/>
        </w:rPr>
        <w:t>Σχετικά με τον ΕΕΣ:</w:t>
      </w:r>
    </w:p>
    <w:p w14:paraId="3FB5F0E5" w14:textId="77777777" w:rsidR="00121C13" w:rsidRPr="00121C13" w:rsidRDefault="00121C13" w:rsidP="00121C13">
      <w:pPr>
        <w:pStyle w:val="NormalWeb"/>
        <w:spacing w:after="100"/>
        <w:ind w:left="-562" w:right="-574"/>
        <w:jc w:val="both"/>
        <w:rPr>
          <w:rFonts w:ascii="Segoe UI" w:hAnsi="Segoe UI" w:cs="Segoe UI"/>
          <w:sz w:val="18"/>
          <w:szCs w:val="18"/>
          <w:shd w:val="clear" w:color="auto" w:fill="FFFFFF"/>
        </w:rPr>
      </w:pPr>
      <w:r w:rsidRPr="00121C13">
        <w:rPr>
          <w:rFonts w:ascii="Segoe UI" w:hAnsi="Segoe UI" w:cs="Segoe UI"/>
          <w:sz w:val="18"/>
          <w:szCs w:val="18"/>
          <w:shd w:val="clear" w:color="auto" w:fill="FFFFFF"/>
        </w:rPr>
        <w:t>Από το 1877 έως σήμερα, ο Ελληνικός Ερυθρός Σταυρός συνεχίζει να επιτελεί το ανθρωπιστικό του έργο παρέχοντας υπηρεσίες στήριξης και φροντίδας στις πλέον ευάλωτες πληθυσμιακές ομάδες της χώρας.  Σε συνεργασία με άλλους θεσμικούς φορείς, κρατικούς και μη, ο Ελληνικός Ερυθρός Σταυρός είναι στο πλευρό κάθε ανθρώπου, οικογένειας ή ομάδας που αντιμετωπίζει δυσκολίες χωρίς να θέτει φυλετικά, εθνικά ή οικονομικής κατάστασης όρια στη δράση του.  Παράλληλα, όταν και όποτε υπάρχει ανάγκη στο εξωτερικό, ο Ελληνικός Ερυθρός Σταυρός ενεργοποιείται σε συνεργασία με τους Εθνικούς Συλλόγους άλλων χωρών για την αποστολή διεθνούς βοηθείας.</w:t>
      </w:r>
    </w:p>
    <w:p w14:paraId="41E74886" w14:textId="77777777" w:rsidR="00121C13" w:rsidRPr="00121C13" w:rsidRDefault="00121C13" w:rsidP="00121C13">
      <w:pPr>
        <w:pStyle w:val="NormalWeb"/>
        <w:spacing w:after="100"/>
        <w:ind w:left="-562" w:right="-574"/>
        <w:jc w:val="both"/>
        <w:rPr>
          <w:rFonts w:ascii="Segoe UI" w:hAnsi="Segoe UI" w:cs="Segoe UI"/>
          <w:sz w:val="18"/>
          <w:szCs w:val="18"/>
          <w:shd w:val="clear" w:color="auto" w:fill="FFFFFF"/>
        </w:rPr>
      </w:pPr>
      <w:r w:rsidRPr="00121C13">
        <w:rPr>
          <w:rFonts w:ascii="Segoe UI" w:hAnsi="Segoe UI" w:cs="Segoe UI"/>
          <w:sz w:val="18"/>
          <w:szCs w:val="18"/>
          <w:shd w:val="clear" w:color="auto" w:fill="FFFFFF"/>
        </w:rPr>
        <w:t>Με βαθιά ανθρωπιστικά ιδανικά και με αίσθημα ευθύνης, ο Ελληνικός Ερυθρός Σταυρός ήταν και είναι παρών στα σημαντικότερα ιστορικά γεγονότα της Ελλάδας αλλά και διεθνώς, και συνεχίζει να επιτελεί το σύνθετο ανθρωπιστικό έργο του με στόχο τον άνθρωπο και την προάσπιση της αξιοπρέπειάς του, με σεβασμό στα ανθρώπινα δικαιώματα και το Διεθνές Ανθρωπιστικό Δίκαιο.</w:t>
      </w:r>
    </w:p>
    <w:p w14:paraId="7056D963" w14:textId="5E516E0F" w:rsidR="00612FB5" w:rsidRPr="003B5E86" w:rsidRDefault="00612FB5" w:rsidP="003B5E86">
      <w:pPr>
        <w:pStyle w:val="NormalWeb"/>
        <w:spacing w:after="100"/>
        <w:ind w:left="-562" w:right="-574"/>
        <w:jc w:val="both"/>
        <w:rPr>
          <w:rFonts w:ascii="Segoe UI" w:hAnsi="Segoe UI" w:cs="Segoe UI"/>
          <w:b/>
          <w:iCs/>
          <w:sz w:val="18"/>
          <w:szCs w:val="18"/>
          <w:lang w:eastAsia="en-US"/>
        </w:rPr>
      </w:pPr>
      <w:r w:rsidRPr="003B5E86">
        <w:rPr>
          <w:rFonts w:ascii="Segoe UI" w:hAnsi="Segoe UI" w:cs="Segoe UI"/>
          <w:b/>
          <w:iCs/>
          <w:sz w:val="18"/>
          <w:szCs w:val="18"/>
          <w:lang w:eastAsia="en-US"/>
        </w:rPr>
        <w:t>Σχετικά με το</w:t>
      </w:r>
      <w:r w:rsidR="001C5A12">
        <w:rPr>
          <w:rFonts w:ascii="Segoe UI" w:hAnsi="Segoe UI" w:cs="Segoe UI"/>
          <w:b/>
          <w:iCs/>
          <w:sz w:val="18"/>
          <w:szCs w:val="18"/>
          <w:lang w:eastAsia="en-US"/>
        </w:rPr>
        <w:t>ν</w:t>
      </w:r>
      <w:r w:rsidRPr="003B5E86">
        <w:rPr>
          <w:rFonts w:ascii="Segoe UI" w:hAnsi="Segoe UI" w:cs="Segoe UI"/>
          <w:b/>
          <w:iCs/>
          <w:sz w:val="18"/>
          <w:szCs w:val="18"/>
          <w:lang w:eastAsia="en-US"/>
        </w:rPr>
        <w:t xml:space="preserve"> ΣΦΕΕ:</w:t>
      </w:r>
    </w:p>
    <w:p w14:paraId="3CF1781B" w14:textId="1D153D13" w:rsidR="00B51EC3" w:rsidRPr="003B5E86" w:rsidRDefault="00B51EC3" w:rsidP="003B5E86">
      <w:pPr>
        <w:pStyle w:val="NormalWeb"/>
        <w:spacing w:after="100"/>
        <w:ind w:left="-562" w:right="-574"/>
        <w:jc w:val="both"/>
        <w:rPr>
          <w:rFonts w:ascii="Segoe UI" w:hAnsi="Segoe UI" w:cs="Segoe UI"/>
          <w:sz w:val="18"/>
          <w:szCs w:val="18"/>
          <w:shd w:val="clear" w:color="auto" w:fill="FFFFFF"/>
        </w:rPr>
      </w:pPr>
      <w:r w:rsidRPr="003B5E86">
        <w:rPr>
          <w:rFonts w:ascii="Segoe UI" w:hAnsi="Segoe UI" w:cs="Segoe UI"/>
          <w:sz w:val="18"/>
          <w:szCs w:val="18"/>
          <w:shd w:val="clear" w:color="auto" w:fill="FFFFFF"/>
        </w:rPr>
        <w:t>Ο Σύνδεσμος Φαρμακευτικών Επιχειρήσεων Ελλάδος (ΣΦΕΕ) αντιπροσωπεύει έναν από τους πιο καινοτόμους, παραγωγικούς και εξωστρεφείς κλάδους της εθνικής οικονομίας. Εκπροσωπεί περισσότερο από το 95% της αγοράς φαρμάκου που δραστηριοποιείται στη χώρα μας. Οι 6</w:t>
      </w:r>
      <w:r w:rsidR="006425E2">
        <w:rPr>
          <w:rFonts w:ascii="Segoe UI" w:hAnsi="Segoe UI" w:cs="Segoe UI"/>
          <w:sz w:val="18"/>
          <w:szCs w:val="18"/>
          <w:shd w:val="clear" w:color="auto" w:fill="FFFFFF"/>
        </w:rPr>
        <w:t>1</w:t>
      </w:r>
      <w:r w:rsidRPr="003B5E86">
        <w:rPr>
          <w:rFonts w:ascii="Segoe UI" w:hAnsi="Segoe UI" w:cs="Segoe UI"/>
          <w:sz w:val="18"/>
          <w:szCs w:val="18"/>
          <w:shd w:val="clear" w:color="auto" w:fill="FFFFFF"/>
        </w:rPr>
        <w:t xml:space="preserve"> εταιρείες μέλη του – </w:t>
      </w:r>
      <w:r w:rsidR="00794FFC">
        <w:rPr>
          <w:rFonts w:ascii="Segoe UI" w:hAnsi="Segoe UI" w:cs="Segoe UI"/>
          <w:sz w:val="18"/>
          <w:szCs w:val="18"/>
          <w:shd w:val="clear" w:color="auto" w:fill="FFFFFF"/>
        </w:rPr>
        <w:t>17</w:t>
      </w:r>
      <w:r w:rsidRPr="003B5E86">
        <w:rPr>
          <w:rFonts w:ascii="Segoe UI" w:hAnsi="Segoe UI" w:cs="Segoe UI"/>
          <w:sz w:val="18"/>
          <w:szCs w:val="18"/>
          <w:shd w:val="clear" w:color="auto" w:fill="FFFFFF"/>
        </w:rPr>
        <w:t xml:space="preserve"> ελληνικές και 4</w:t>
      </w:r>
      <w:r w:rsidR="00794FFC">
        <w:rPr>
          <w:rFonts w:ascii="Segoe UI" w:hAnsi="Segoe UI" w:cs="Segoe UI"/>
          <w:sz w:val="18"/>
          <w:szCs w:val="18"/>
          <w:shd w:val="clear" w:color="auto" w:fill="FFFFFF"/>
        </w:rPr>
        <w:t>4</w:t>
      </w:r>
      <w:r w:rsidRPr="003B5E86">
        <w:rPr>
          <w:rFonts w:ascii="Segoe UI" w:hAnsi="Segoe UI" w:cs="Segoe UI"/>
          <w:sz w:val="18"/>
          <w:szCs w:val="18"/>
          <w:shd w:val="clear" w:color="auto" w:fill="FFFFFF"/>
        </w:rPr>
        <w:t xml:space="preserve"> διεθνείς – επενδύουν διαρκώς στη δημιουργία αποτελεσματικών φαρμάκων και θεραπειών, για να διασφαλίσουν το δικαίωμα όλων στην υγεία και μια καλύτερη ποιότητα ζωής.</w:t>
      </w:r>
    </w:p>
    <w:p w14:paraId="62DD2EC6" w14:textId="6F1F4752" w:rsidR="00096FB8" w:rsidRPr="00121C13" w:rsidRDefault="00B51EC3" w:rsidP="00121C13">
      <w:pPr>
        <w:pStyle w:val="NormalWeb"/>
        <w:spacing w:after="100"/>
        <w:ind w:left="-562" w:right="-574"/>
        <w:jc w:val="both"/>
        <w:rPr>
          <w:rFonts w:ascii="Segoe UI" w:hAnsi="Segoe UI" w:cs="Segoe UI"/>
          <w:sz w:val="18"/>
          <w:szCs w:val="18"/>
          <w:shd w:val="clear" w:color="auto" w:fill="FFFFFF"/>
        </w:rPr>
      </w:pPr>
      <w:r w:rsidRPr="003B5E86">
        <w:rPr>
          <w:rFonts w:ascii="Segoe UI" w:hAnsi="Segoe UI" w:cs="Segoe UI"/>
          <w:sz w:val="18"/>
          <w:szCs w:val="18"/>
          <w:shd w:val="clear" w:color="auto" w:fill="FFFFFF"/>
        </w:rPr>
        <w:t xml:space="preserve">Ο ΣΦΕΕ ιδρύθηκε το 1982 και </w:t>
      </w:r>
      <w:r w:rsidR="00794FFC">
        <w:rPr>
          <w:rFonts w:ascii="Segoe UI" w:hAnsi="Segoe UI" w:cs="Segoe UI"/>
          <w:sz w:val="18"/>
          <w:szCs w:val="18"/>
          <w:shd w:val="clear" w:color="auto" w:fill="FFFFFF"/>
        </w:rPr>
        <w:t>από</w:t>
      </w:r>
      <w:r w:rsidRPr="003B5E86">
        <w:rPr>
          <w:rFonts w:ascii="Segoe UI" w:hAnsi="Segoe UI" w:cs="Segoe UI"/>
          <w:sz w:val="18"/>
          <w:szCs w:val="18"/>
          <w:shd w:val="clear" w:color="auto" w:fill="FFFFFF"/>
        </w:rPr>
        <w:t xml:space="preserve"> το 1983 είναι μέλος της EFPIA (Ευρωπαϊκής Ομοσπονδίας Φαρμακευτικών Επιχειρήσεων &amp; Συνδέσμων), η οποία αποτελεί τη φωνή της φαρμακοβιομηχανίας στην Ευρωπαϊκή Ένωση. </w:t>
      </w:r>
      <w:r w:rsidR="00794FFC">
        <w:rPr>
          <w:rFonts w:ascii="Segoe UI" w:hAnsi="Segoe UI" w:cs="Segoe UI"/>
          <w:sz w:val="18"/>
          <w:szCs w:val="18"/>
          <w:shd w:val="clear" w:color="auto" w:fill="FFFFFF"/>
        </w:rPr>
        <w:t xml:space="preserve">Το 2021, ο ΣΦΕΕ έγινε μέλος της </w:t>
      </w:r>
      <w:r w:rsidR="00794FFC">
        <w:rPr>
          <w:rFonts w:ascii="Segoe UI" w:hAnsi="Segoe UI" w:cs="Segoe UI"/>
          <w:sz w:val="18"/>
          <w:szCs w:val="18"/>
          <w:shd w:val="clear" w:color="auto" w:fill="FFFFFF"/>
          <w:lang w:val="de-DE"/>
        </w:rPr>
        <w:t>IFPMA</w:t>
      </w:r>
      <w:r w:rsidR="00794FFC" w:rsidRPr="00794FFC">
        <w:rPr>
          <w:rFonts w:ascii="Segoe UI" w:hAnsi="Segoe UI" w:cs="Segoe UI"/>
          <w:sz w:val="18"/>
          <w:szCs w:val="18"/>
          <w:shd w:val="clear" w:color="auto" w:fill="FFFFFF"/>
        </w:rPr>
        <w:t xml:space="preserve"> </w:t>
      </w:r>
      <w:r w:rsidR="00794FFC">
        <w:rPr>
          <w:rFonts w:ascii="Segoe UI" w:hAnsi="Segoe UI" w:cs="Segoe UI"/>
          <w:sz w:val="18"/>
          <w:szCs w:val="18"/>
          <w:shd w:val="clear" w:color="auto" w:fill="FFFFFF"/>
        </w:rPr>
        <w:t xml:space="preserve">(Διεθνούς Ομοσπονδίας Βιομηχανίας Φαρμάκου </w:t>
      </w:r>
      <w:r w:rsidR="00121C13">
        <w:rPr>
          <w:rFonts w:ascii="Segoe UI" w:hAnsi="Segoe UI" w:cs="Segoe UI"/>
          <w:sz w:val="18"/>
          <w:szCs w:val="18"/>
          <w:shd w:val="clear" w:color="auto" w:fill="FFFFFF"/>
        </w:rPr>
        <w:t>&amp; Συνδέσμων), του φορέα εκπροσώπησης φαρμακευτικών επιχειρήσεων και συνδέσμων με ερευνητική δραστηριότητα σε όλο τον κόσμο.</w:t>
      </w:r>
    </w:p>
    <w:sectPr w:rsidR="00096FB8" w:rsidRPr="00121C13" w:rsidSect="002D2DE9">
      <w:headerReference w:type="default" r:id="rId7"/>
      <w:footerReference w:type="default" r:id="rId8"/>
      <w:pgSz w:w="12240" w:h="15840"/>
      <w:pgMar w:top="1418" w:right="1800" w:bottom="567"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75930" w14:textId="77777777" w:rsidR="00875CEF" w:rsidRDefault="00875CEF" w:rsidP="00046E58">
      <w:pPr>
        <w:spacing w:after="0" w:line="240" w:lineRule="auto"/>
      </w:pPr>
      <w:r>
        <w:separator/>
      </w:r>
    </w:p>
  </w:endnote>
  <w:endnote w:type="continuationSeparator" w:id="0">
    <w:p w14:paraId="56891314" w14:textId="77777777" w:rsidR="00875CEF" w:rsidRDefault="00875CEF" w:rsidP="00046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761796"/>
      <w:docPartObj>
        <w:docPartGallery w:val="Page Numbers (Bottom of Page)"/>
        <w:docPartUnique/>
      </w:docPartObj>
    </w:sdtPr>
    <w:sdtEndPr>
      <w:rPr>
        <w:rFonts w:ascii="Segoe UI" w:hAnsi="Segoe UI" w:cs="Segoe UI"/>
        <w:noProof/>
        <w:sz w:val="20"/>
        <w:szCs w:val="20"/>
      </w:rPr>
    </w:sdtEndPr>
    <w:sdtContent>
      <w:p w14:paraId="7A9B2D6B" w14:textId="1768525A" w:rsidR="002F3277" w:rsidRPr="00046E58" w:rsidRDefault="00334A57">
        <w:pPr>
          <w:pStyle w:val="Footer"/>
          <w:jc w:val="right"/>
          <w:rPr>
            <w:rFonts w:ascii="Segoe UI" w:hAnsi="Segoe UI" w:cs="Segoe UI"/>
            <w:sz w:val="20"/>
            <w:szCs w:val="20"/>
          </w:rPr>
        </w:pPr>
        <w:r w:rsidRPr="00046E58">
          <w:rPr>
            <w:rFonts w:ascii="Segoe UI" w:hAnsi="Segoe UI" w:cs="Segoe UI"/>
            <w:sz w:val="20"/>
            <w:szCs w:val="20"/>
          </w:rPr>
          <w:fldChar w:fldCharType="begin"/>
        </w:r>
        <w:r w:rsidR="002F3277" w:rsidRPr="00046E58">
          <w:rPr>
            <w:rFonts w:ascii="Segoe UI" w:hAnsi="Segoe UI" w:cs="Segoe UI"/>
            <w:sz w:val="20"/>
            <w:szCs w:val="20"/>
          </w:rPr>
          <w:instrText xml:space="preserve"> PAGE   \* MERGEFORMAT </w:instrText>
        </w:r>
        <w:r w:rsidRPr="00046E58">
          <w:rPr>
            <w:rFonts w:ascii="Segoe UI" w:hAnsi="Segoe UI" w:cs="Segoe UI"/>
            <w:sz w:val="20"/>
            <w:szCs w:val="20"/>
          </w:rPr>
          <w:fldChar w:fldCharType="separate"/>
        </w:r>
        <w:r w:rsidR="009105E9">
          <w:rPr>
            <w:rFonts w:ascii="Segoe UI" w:hAnsi="Segoe UI" w:cs="Segoe UI"/>
            <w:noProof/>
            <w:sz w:val="20"/>
            <w:szCs w:val="20"/>
          </w:rPr>
          <w:t>1</w:t>
        </w:r>
        <w:r w:rsidRPr="00046E58">
          <w:rPr>
            <w:rFonts w:ascii="Segoe UI" w:hAnsi="Segoe UI" w:cs="Segoe UI"/>
            <w:noProof/>
            <w:sz w:val="20"/>
            <w:szCs w:val="20"/>
          </w:rPr>
          <w:fldChar w:fldCharType="end"/>
        </w:r>
      </w:p>
    </w:sdtContent>
  </w:sdt>
  <w:p w14:paraId="2E2A551D" w14:textId="77777777" w:rsidR="002F3277" w:rsidRPr="00046E58" w:rsidRDefault="002F3277">
    <w:pPr>
      <w:pStyle w:val="Footer"/>
      <w:rPr>
        <w:rFonts w:ascii="Segoe UI" w:hAnsi="Segoe UI" w:cs="Segoe U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7224F" w14:textId="77777777" w:rsidR="00875CEF" w:rsidRDefault="00875CEF" w:rsidP="00046E58">
      <w:pPr>
        <w:spacing w:after="0" w:line="240" w:lineRule="auto"/>
      </w:pPr>
      <w:r>
        <w:separator/>
      </w:r>
    </w:p>
  </w:footnote>
  <w:footnote w:type="continuationSeparator" w:id="0">
    <w:p w14:paraId="76018BC4" w14:textId="77777777" w:rsidR="00875CEF" w:rsidRDefault="00875CEF" w:rsidP="00046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AFFDB" w14:textId="4A1B4A55" w:rsidR="002F3277" w:rsidRDefault="00AB5D96" w:rsidP="00D31EA7">
    <w:pPr>
      <w:pStyle w:val="Header"/>
      <w:jc w:val="center"/>
    </w:pPr>
    <w:r>
      <w:rPr>
        <w:noProof/>
        <w:lang w:val="el-GR" w:eastAsia="el-GR"/>
      </w:rPr>
      <w:drawing>
        <wp:anchor distT="0" distB="0" distL="114300" distR="114300" simplePos="0" relativeHeight="251658240" behindDoc="1" locked="0" layoutInCell="1" allowOverlap="1" wp14:anchorId="775AA189" wp14:editId="564F4E26">
          <wp:simplePos x="0" y="0"/>
          <wp:positionH relativeFrom="margin">
            <wp:posOffset>1262380</wp:posOffset>
          </wp:positionH>
          <wp:positionV relativeFrom="paragraph">
            <wp:posOffset>-430530</wp:posOffset>
          </wp:positionV>
          <wp:extent cx="2821940" cy="1775255"/>
          <wp:effectExtent l="0" t="0" r="0" b="0"/>
          <wp:wrapTight wrapText="bothSides">
            <wp:wrapPolygon edited="0">
              <wp:start x="0" y="0"/>
              <wp:lineTo x="0" y="21330"/>
              <wp:lineTo x="21435" y="21330"/>
              <wp:lineTo x="21435" y="0"/>
              <wp:lineTo x="0"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Παρουσίαση1.jpg"/>
                  <pic:cNvPicPr/>
                </pic:nvPicPr>
                <pic:blipFill rotWithShape="1">
                  <a:blip r:embed="rId1">
                    <a:extLst>
                      <a:ext uri="{28A0092B-C50C-407E-A947-70E740481C1C}">
                        <a14:useLocalDpi xmlns:a14="http://schemas.microsoft.com/office/drawing/2010/main" val="0"/>
                      </a:ext>
                    </a:extLst>
                  </a:blip>
                  <a:srcRect l="30361" t="29589" r="30361" b="29589"/>
                  <a:stretch/>
                </pic:blipFill>
                <pic:spPr>
                  <a:xfrm>
                    <a:off x="0" y="0"/>
                    <a:ext cx="2821940" cy="1775255"/>
                  </a:xfrm>
                  <a:prstGeom prst="rect">
                    <a:avLst/>
                  </a:prstGeom>
                </pic:spPr>
              </pic:pic>
            </a:graphicData>
          </a:graphic>
        </wp:anchor>
      </w:drawing>
    </w:r>
  </w:p>
  <w:p w14:paraId="13FF6E88" w14:textId="0403260C" w:rsidR="00D434AC" w:rsidRDefault="00D434AC" w:rsidP="00D31EA7">
    <w:pPr>
      <w:pStyle w:val="Header"/>
      <w:jc w:val="center"/>
    </w:pPr>
  </w:p>
  <w:p w14:paraId="07D74AB1" w14:textId="695921D8" w:rsidR="000C1D59" w:rsidRDefault="000C1D59" w:rsidP="00D31EA7">
    <w:pPr>
      <w:pStyle w:val="Header"/>
      <w:jc w:val="center"/>
    </w:pPr>
  </w:p>
  <w:p w14:paraId="1B74487E" w14:textId="570DC843" w:rsidR="000C1D59" w:rsidRDefault="000C1D59" w:rsidP="00D31EA7">
    <w:pPr>
      <w:pStyle w:val="Header"/>
      <w:jc w:val="center"/>
    </w:pPr>
  </w:p>
  <w:p w14:paraId="46C89EE9" w14:textId="1985320E" w:rsidR="000C1D59" w:rsidRDefault="000C1D59" w:rsidP="00D31EA7">
    <w:pPr>
      <w:pStyle w:val="Header"/>
      <w:jc w:val="center"/>
    </w:pPr>
  </w:p>
  <w:p w14:paraId="25DDFBA9" w14:textId="500C3B31" w:rsidR="000C1D59" w:rsidRDefault="000C1D59" w:rsidP="00D31EA7">
    <w:pPr>
      <w:pStyle w:val="Header"/>
      <w:jc w:val="center"/>
    </w:pPr>
  </w:p>
  <w:p w14:paraId="00479481" w14:textId="5518DA33" w:rsidR="000C1D59" w:rsidRDefault="000C1D59" w:rsidP="00D31EA7">
    <w:pPr>
      <w:pStyle w:val="Header"/>
      <w:jc w:val="center"/>
    </w:pPr>
  </w:p>
  <w:p w14:paraId="3577BF5B" w14:textId="4DF4CC57" w:rsidR="000C1D59" w:rsidRDefault="000C1D59" w:rsidP="00D31EA7">
    <w:pPr>
      <w:pStyle w:val="Header"/>
      <w:jc w:val="center"/>
    </w:pPr>
  </w:p>
  <w:p w14:paraId="43500DFB" w14:textId="780B4C37" w:rsidR="000C1D59" w:rsidRPr="000C1D59" w:rsidRDefault="000C1D59" w:rsidP="000C1D59">
    <w:pPr>
      <w:pStyle w:val="Header"/>
      <w:jc w:val="right"/>
      <w:rPr>
        <w:rFonts w:ascii="Segoe UI" w:hAnsi="Segoe UI" w:cs="Segoe UI"/>
        <w:color w:val="0070C0"/>
        <w:lang w:val="el-GR"/>
      </w:rPr>
    </w:pPr>
    <w:r w:rsidRPr="000C1D59">
      <w:rPr>
        <w:rFonts w:ascii="Segoe UI" w:hAnsi="Segoe UI" w:cs="Segoe UI"/>
        <w:color w:val="0070C0"/>
        <w:lang w:val="el-GR"/>
      </w:rPr>
      <w:t>Δελτίο Τύπου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zsDSwNDIzMjexNDZR0lEKTi0uzszPAykwNKoFAHtWJ9ktAAAA"/>
  </w:docVars>
  <w:rsids>
    <w:rsidRoot w:val="005462D9"/>
    <w:rsid w:val="00005B58"/>
    <w:rsid w:val="000200EB"/>
    <w:rsid w:val="00046E58"/>
    <w:rsid w:val="00052AC8"/>
    <w:rsid w:val="00077B90"/>
    <w:rsid w:val="00081DA1"/>
    <w:rsid w:val="00096FB8"/>
    <w:rsid w:val="000C1D59"/>
    <w:rsid w:val="000D4485"/>
    <w:rsid w:val="000E33A1"/>
    <w:rsid w:val="000F56CC"/>
    <w:rsid w:val="00101A28"/>
    <w:rsid w:val="00103F7F"/>
    <w:rsid w:val="00105475"/>
    <w:rsid w:val="00121C13"/>
    <w:rsid w:val="00125C71"/>
    <w:rsid w:val="00131FFB"/>
    <w:rsid w:val="0015660E"/>
    <w:rsid w:val="001978C7"/>
    <w:rsid w:val="001C2B6C"/>
    <w:rsid w:val="001C5A12"/>
    <w:rsid w:val="001F405D"/>
    <w:rsid w:val="00213691"/>
    <w:rsid w:val="0022340F"/>
    <w:rsid w:val="00242D61"/>
    <w:rsid w:val="00252670"/>
    <w:rsid w:val="00257811"/>
    <w:rsid w:val="00260409"/>
    <w:rsid w:val="00275846"/>
    <w:rsid w:val="00280B64"/>
    <w:rsid w:val="00284A4B"/>
    <w:rsid w:val="002A0335"/>
    <w:rsid w:val="002C0F7F"/>
    <w:rsid w:val="002C1EDB"/>
    <w:rsid w:val="002D2DE9"/>
    <w:rsid w:val="002E2603"/>
    <w:rsid w:val="002F3277"/>
    <w:rsid w:val="002F61EE"/>
    <w:rsid w:val="00331625"/>
    <w:rsid w:val="00334A57"/>
    <w:rsid w:val="003539F3"/>
    <w:rsid w:val="00362F2E"/>
    <w:rsid w:val="003745BF"/>
    <w:rsid w:val="003838C9"/>
    <w:rsid w:val="003944CF"/>
    <w:rsid w:val="00397E91"/>
    <w:rsid w:val="003A6728"/>
    <w:rsid w:val="003B5E86"/>
    <w:rsid w:val="003C3E17"/>
    <w:rsid w:val="003C5E8E"/>
    <w:rsid w:val="003C6C84"/>
    <w:rsid w:val="003D2137"/>
    <w:rsid w:val="003E1D52"/>
    <w:rsid w:val="003E34F8"/>
    <w:rsid w:val="003F2483"/>
    <w:rsid w:val="00433CF1"/>
    <w:rsid w:val="004620C7"/>
    <w:rsid w:val="0049749B"/>
    <w:rsid w:val="004B7F67"/>
    <w:rsid w:val="004E4919"/>
    <w:rsid w:val="004E6B6F"/>
    <w:rsid w:val="005405E7"/>
    <w:rsid w:val="00545936"/>
    <w:rsid w:val="005462D9"/>
    <w:rsid w:val="00574787"/>
    <w:rsid w:val="005C3FD6"/>
    <w:rsid w:val="005D1E71"/>
    <w:rsid w:val="005E04B8"/>
    <w:rsid w:val="006073E3"/>
    <w:rsid w:val="00612FB5"/>
    <w:rsid w:val="006239DC"/>
    <w:rsid w:val="006425E2"/>
    <w:rsid w:val="00646DE1"/>
    <w:rsid w:val="0064797E"/>
    <w:rsid w:val="00667535"/>
    <w:rsid w:val="006744F7"/>
    <w:rsid w:val="006831DE"/>
    <w:rsid w:val="006C2A3E"/>
    <w:rsid w:val="006E4517"/>
    <w:rsid w:val="006F13AC"/>
    <w:rsid w:val="006F2CAF"/>
    <w:rsid w:val="006F7E99"/>
    <w:rsid w:val="007356E2"/>
    <w:rsid w:val="0076024B"/>
    <w:rsid w:val="0077665D"/>
    <w:rsid w:val="0078156C"/>
    <w:rsid w:val="00794FFC"/>
    <w:rsid w:val="007C0CFE"/>
    <w:rsid w:val="007E5069"/>
    <w:rsid w:val="0080162E"/>
    <w:rsid w:val="0082153F"/>
    <w:rsid w:val="008709A0"/>
    <w:rsid w:val="00875CEF"/>
    <w:rsid w:val="008B1642"/>
    <w:rsid w:val="008B4AA6"/>
    <w:rsid w:val="008C1AD0"/>
    <w:rsid w:val="008E6FA5"/>
    <w:rsid w:val="008F37B6"/>
    <w:rsid w:val="00907AF9"/>
    <w:rsid w:val="009105E9"/>
    <w:rsid w:val="009468BB"/>
    <w:rsid w:val="0096415E"/>
    <w:rsid w:val="009A6AC6"/>
    <w:rsid w:val="009A711B"/>
    <w:rsid w:val="009E0904"/>
    <w:rsid w:val="009E19F5"/>
    <w:rsid w:val="009F3462"/>
    <w:rsid w:val="00A12E91"/>
    <w:rsid w:val="00A22A83"/>
    <w:rsid w:val="00A36238"/>
    <w:rsid w:val="00A36B8F"/>
    <w:rsid w:val="00A37CA8"/>
    <w:rsid w:val="00A8753A"/>
    <w:rsid w:val="00AA12F2"/>
    <w:rsid w:val="00AB5D96"/>
    <w:rsid w:val="00AE67C4"/>
    <w:rsid w:val="00AF4E24"/>
    <w:rsid w:val="00B06CDA"/>
    <w:rsid w:val="00B10840"/>
    <w:rsid w:val="00B11307"/>
    <w:rsid w:val="00B17EE9"/>
    <w:rsid w:val="00B2060F"/>
    <w:rsid w:val="00B51EC3"/>
    <w:rsid w:val="00BA6099"/>
    <w:rsid w:val="00BA67A7"/>
    <w:rsid w:val="00BB3DBF"/>
    <w:rsid w:val="00BF5FE5"/>
    <w:rsid w:val="00C129EE"/>
    <w:rsid w:val="00C259B9"/>
    <w:rsid w:val="00C3472B"/>
    <w:rsid w:val="00C4655B"/>
    <w:rsid w:val="00C47F43"/>
    <w:rsid w:val="00C52B96"/>
    <w:rsid w:val="00C53F14"/>
    <w:rsid w:val="00C63D67"/>
    <w:rsid w:val="00C71E08"/>
    <w:rsid w:val="00C80074"/>
    <w:rsid w:val="00C953D7"/>
    <w:rsid w:val="00CA0EE5"/>
    <w:rsid w:val="00CB3C84"/>
    <w:rsid w:val="00CC3286"/>
    <w:rsid w:val="00CE55C2"/>
    <w:rsid w:val="00CE7781"/>
    <w:rsid w:val="00D31EA7"/>
    <w:rsid w:val="00D419B1"/>
    <w:rsid w:val="00D434AC"/>
    <w:rsid w:val="00D93345"/>
    <w:rsid w:val="00DB1576"/>
    <w:rsid w:val="00DB5636"/>
    <w:rsid w:val="00E07266"/>
    <w:rsid w:val="00E26F40"/>
    <w:rsid w:val="00E64102"/>
    <w:rsid w:val="00E8526C"/>
    <w:rsid w:val="00E94540"/>
    <w:rsid w:val="00E9556F"/>
    <w:rsid w:val="00EA2564"/>
    <w:rsid w:val="00EB2477"/>
    <w:rsid w:val="00EC09C3"/>
    <w:rsid w:val="00EC122F"/>
    <w:rsid w:val="00EF060C"/>
    <w:rsid w:val="00EF3BA3"/>
    <w:rsid w:val="00F05848"/>
    <w:rsid w:val="00F16458"/>
    <w:rsid w:val="00F16BB1"/>
    <w:rsid w:val="00F3378B"/>
    <w:rsid w:val="00F441BF"/>
    <w:rsid w:val="00F573CA"/>
    <w:rsid w:val="00F96A3C"/>
    <w:rsid w:val="00FB3E8C"/>
    <w:rsid w:val="00FE2CB6"/>
    <w:rsid w:val="00FE2FE2"/>
    <w:rsid w:val="00FE47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B1AC6"/>
  <w15:docId w15:val="{7721E79D-7526-4908-A1B8-CD2919BB5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2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462D9"/>
    <w:rPr>
      <w:b w:val="0"/>
      <w:bCs w:val="0"/>
    </w:rPr>
  </w:style>
  <w:style w:type="paragraph" w:styleId="NormalWeb">
    <w:name w:val="Normal (Web)"/>
    <w:basedOn w:val="Normal"/>
    <w:uiPriority w:val="99"/>
    <w:unhideWhenUsed/>
    <w:rsid w:val="005462D9"/>
    <w:pPr>
      <w:spacing w:after="0" w:line="240" w:lineRule="auto"/>
    </w:pPr>
    <w:rPr>
      <w:rFonts w:ascii="Times New Roman" w:eastAsia="Times New Roman" w:hAnsi="Times New Roman" w:cs="Times New Roman"/>
      <w:sz w:val="24"/>
      <w:szCs w:val="24"/>
      <w:lang w:val="el-GR" w:eastAsia="el-GR"/>
    </w:rPr>
  </w:style>
  <w:style w:type="character" w:styleId="Hyperlink">
    <w:name w:val="Hyperlink"/>
    <w:basedOn w:val="DefaultParagraphFont"/>
    <w:uiPriority w:val="99"/>
    <w:unhideWhenUsed/>
    <w:rsid w:val="00FE2FE2"/>
    <w:rPr>
      <w:color w:val="0000FF" w:themeColor="hyperlink"/>
      <w:u w:val="single"/>
    </w:rPr>
  </w:style>
  <w:style w:type="character" w:customStyle="1" w:styleId="UnresolvedMention1">
    <w:name w:val="Unresolved Mention1"/>
    <w:basedOn w:val="DefaultParagraphFont"/>
    <w:uiPriority w:val="99"/>
    <w:semiHidden/>
    <w:unhideWhenUsed/>
    <w:rsid w:val="00FE2FE2"/>
    <w:rPr>
      <w:color w:val="605E5C"/>
      <w:shd w:val="clear" w:color="auto" w:fill="E1DFDD"/>
    </w:rPr>
  </w:style>
  <w:style w:type="paragraph" w:styleId="Header">
    <w:name w:val="header"/>
    <w:basedOn w:val="Normal"/>
    <w:link w:val="HeaderChar"/>
    <w:uiPriority w:val="99"/>
    <w:unhideWhenUsed/>
    <w:rsid w:val="00046E58"/>
    <w:pPr>
      <w:tabs>
        <w:tab w:val="center" w:pos="4320"/>
        <w:tab w:val="right" w:pos="8640"/>
      </w:tabs>
      <w:spacing w:after="0" w:line="240" w:lineRule="auto"/>
    </w:pPr>
  </w:style>
  <w:style w:type="character" w:customStyle="1" w:styleId="HeaderChar">
    <w:name w:val="Header Char"/>
    <w:basedOn w:val="DefaultParagraphFont"/>
    <w:link w:val="Header"/>
    <w:uiPriority w:val="99"/>
    <w:rsid w:val="00046E58"/>
  </w:style>
  <w:style w:type="paragraph" w:styleId="Footer">
    <w:name w:val="footer"/>
    <w:basedOn w:val="Normal"/>
    <w:link w:val="FooterChar"/>
    <w:uiPriority w:val="99"/>
    <w:unhideWhenUsed/>
    <w:rsid w:val="00046E58"/>
    <w:pPr>
      <w:tabs>
        <w:tab w:val="center" w:pos="4320"/>
        <w:tab w:val="right" w:pos="8640"/>
      </w:tabs>
      <w:spacing w:after="0" w:line="240" w:lineRule="auto"/>
    </w:pPr>
  </w:style>
  <w:style w:type="character" w:customStyle="1" w:styleId="FooterChar">
    <w:name w:val="Footer Char"/>
    <w:basedOn w:val="DefaultParagraphFont"/>
    <w:link w:val="Footer"/>
    <w:uiPriority w:val="99"/>
    <w:rsid w:val="00046E58"/>
  </w:style>
  <w:style w:type="paragraph" w:styleId="BalloonText">
    <w:name w:val="Balloon Text"/>
    <w:basedOn w:val="Normal"/>
    <w:link w:val="BalloonTextChar"/>
    <w:uiPriority w:val="99"/>
    <w:semiHidden/>
    <w:unhideWhenUsed/>
    <w:rsid w:val="005405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5E7"/>
    <w:rPr>
      <w:rFonts w:ascii="Segoe UI" w:hAnsi="Segoe UI" w:cs="Segoe UI"/>
      <w:sz w:val="18"/>
      <w:szCs w:val="18"/>
    </w:rPr>
  </w:style>
  <w:style w:type="character" w:styleId="FollowedHyperlink">
    <w:name w:val="FollowedHyperlink"/>
    <w:basedOn w:val="DefaultParagraphFont"/>
    <w:uiPriority w:val="99"/>
    <w:semiHidden/>
    <w:unhideWhenUsed/>
    <w:rsid w:val="002F32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7735">
      <w:bodyDiv w:val="1"/>
      <w:marLeft w:val="0"/>
      <w:marRight w:val="0"/>
      <w:marTop w:val="0"/>
      <w:marBottom w:val="0"/>
      <w:divBdr>
        <w:top w:val="none" w:sz="0" w:space="0" w:color="auto"/>
        <w:left w:val="none" w:sz="0" w:space="0" w:color="auto"/>
        <w:bottom w:val="none" w:sz="0" w:space="0" w:color="auto"/>
        <w:right w:val="none" w:sz="0" w:space="0" w:color="auto"/>
      </w:divBdr>
    </w:div>
    <w:div w:id="951936850">
      <w:bodyDiv w:val="1"/>
      <w:marLeft w:val="0"/>
      <w:marRight w:val="0"/>
      <w:marTop w:val="0"/>
      <w:marBottom w:val="0"/>
      <w:divBdr>
        <w:top w:val="none" w:sz="0" w:space="0" w:color="auto"/>
        <w:left w:val="none" w:sz="0" w:space="0" w:color="auto"/>
        <w:bottom w:val="none" w:sz="0" w:space="0" w:color="auto"/>
        <w:right w:val="none" w:sz="0" w:space="0" w:color="auto"/>
      </w:divBdr>
    </w:div>
    <w:div w:id="965282573">
      <w:bodyDiv w:val="1"/>
      <w:marLeft w:val="0"/>
      <w:marRight w:val="0"/>
      <w:marTop w:val="0"/>
      <w:marBottom w:val="0"/>
      <w:divBdr>
        <w:top w:val="none" w:sz="0" w:space="0" w:color="auto"/>
        <w:left w:val="none" w:sz="0" w:space="0" w:color="auto"/>
        <w:bottom w:val="none" w:sz="0" w:space="0" w:color="auto"/>
        <w:right w:val="none" w:sz="0" w:space="0" w:color="auto"/>
      </w:divBdr>
    </w:div>
    <w:div w:id="1259098835">
      <w:bodyDiv w:val="1"/>
      <w:marLeft w:val="0"/>
      <w:marRight w:val="0"/>
      <w:marTop w:val="0"/>
      <w:marBottom w:val="0"/>
      <w:divBdr>
        <w:top w:val="none" w:sz="0" w:space="0" w:color="auto"/>
        <w:left w:val="none" w:sz="0" w:space="0" w:color="auto"/>
        <w:bottom w:val="none" w:sz="0" w:space="0" w:color="auto"/>
        <w:right w:val="none" w:sz="0" w:space="0" w:color="auto"/>
      </w:divBdr>
    </w:div>
    <w:div w:id="1276905302">
      <w:bodyDiv w:val="1"/>
      <w:marLeft w:val="0"/>
      <w:marRight w:val="0"/>
      <w:marTop w:val="0"/>
      <w:marBottom w:val="0"/>
      <w:divBdr>
        <w:top w:val="none" w:sz="0" w:space="0" w:color="auto"/>
        <w:left w:val="none" w:sz="0" w:space="0" w:color="auto"/>
        <w:bottom w:val="none" w:sz="0" w:space="0" w:color="auto"/>
        <w:right w:val="none" w:sz="0" w:space="0" w:color="auto"/>
      </w:divBdr>
    </w:div>
    <w:div w:id="128472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fee.gr/category/ipefthinotita/koinoniki-protovoulia-prosfeeroum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4372</Characters>
  <Application>Microsoft Office Word</Application>
  <DocSecurity>0</DocSecurity>
  <Lines>36</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Maria Leontari</cp:lastModifiedBy>
  <cp:revision>3</cp:revision>
  <cp:lastPrinted>2022-01-28T12:31:00Z</cp:lastPrinted>
  <dcterms:created xsi:type="dcterms:W3CDTF">2022-01-31T07:05:00Z</dcterms:created>
  <dcterms:modified xsi:type="dcterms:W3CDTF">2022-01-31T07:06:00Z</dcterms:modified>
</cp:coreProperties>
</file>