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0048" w14:textId="77777777" w:rsidR="00D03378" w:rsidRPr="00845E4B" w:rsidRDefault="00D03378" w:rsidP="00EA55F6">
      <w:pPr>
        <w:autoSpaceDE w:val="0"/>
        <w:autoSpaceDN w:val="0"/>
        <w:spacing w:line="276" w:lineRule="auto"/>
        <w:rPr>
          <w:rFonts w:ascii="Arial" w:eastAsia="Arial" w:hAnsi="Arial" w:cs="Arial"/>
          <w:b/>
          <w:lang w:val="en-US" w:bidi="ar-SA"/>
        </w:rPr>
      </w:pPr>
    </w:p>
    <w:p w14:paraId="4CDB3152" w14:textId="77777777" w:rsidR="00845E4B" w:rsidRPr="00845E4B" w:rsidRDefault="00845E4B" w:rsidP="00EA55F6">
      <w:pPr>
        <w:spacing w:line="276" w:lineRule="auto"/>
        <w:jc w:val="center"/>
        <w:rPr>
          <w:rFonts w:ascii="Arial" w:hAnsi="Arial" w:cs="Arial"/>
          <w:b/>
          <w:bCs/>
          <w:sz w:val="28"/>
          <w:szCs w:val="28"/>
        </w:rPr>
      </w:pPr>
      <w:r w:rsidRPr="00845E4B">
        <w:rPr>
          <w:rFonts w:ascii="Arial" w:hAnsi="Arial" w:cs="Arial"/>
          <w:b/>
          <w:bCs/>
          <w:sz w:val="28"/>
          <w:szCs w:val="28"/>
        </w:rPr>
        <w:t xml:space="preserve">Η </w:t>
      </w:r>
      <w:r w:rsidRPr="00845E4B">
        <w:rPr>
          <w:rFonts w:ascii="Arial" w:hAnsi="Arial" w:cs="Arial"/>
          <w:b/>
          <w:bCs/>
          <w:sz w:val="28"/>
          <w:szCs w:val="28"/>
          <w:lang w:val="en-US"/>
        </w:rPr>
        <w:t>Novartis</w:t>
      </w:r>
      <w:r w:rsidRPr="00845E4B">
        <w:rPr>
          <w:rFonts w:ascii="Arial" w:hAnsi="Arial" w:cs="Arial"/>
          <w:b/>
          <w:bCs/>
          <w:sz w:val="28"/>
          <w:szCs w:val="28"/>
        </w:rPr>
        <w:t xml:space="preserve"> συνεπής στις επενδύσεις της στην Ελλάδα το 2020 με επίκεντρο τη βιώσιμη ανάπτυξη</w:t>
      </w:r>
    </w:p>
    <w:p w14:paraId="0FFFE235" w14:textId="77777777" w:rsidR="00845E4B" w:rsidRPr="00845E4B" w:rsidRDefault="00845E4B" w:rsidP="00EA55F6">
      <w:pPr>
        <w:spacing w:line="276" w:lineRule="auto"/>
        <w:rPr>
          <w:rFonts w:ascii="Arial" w:hAnsi="Arial" w:cs="Arial"/>
        </w:rPr>
      </w:pPr>
    </w:p>
    <w:p w14:paraId="6695B416" w14:textId="763FE907" w:rsidR="00845E4B" w:rsidRDefault="00845E4B" w:rsidP="00EA55F6">
      <w:pPr>
        <w:spacing w:line="276" w:lineRule="auto"/>
        <w:jc w:val="center"/>
        <w:rPr>
          <w:rFonts w:ascii="Arial" w:hAnsi="Arial" w:cs="Arial"/>
        </w:rPr>
      </w:pPr>
      <w:r w:rsidRPr="00845E4B">
        <w:rPr>
          <w:rFonts w:ascii="Arial" w:hAnsi="Arial" w:cs="Arial"/>
        </w:rPr>
        <w:t>Η εταιρεία ανακοίνωσε το αποτύπωμ</w:t>
      </w:r>
      <w:r w:rsidR="007C64DF">
        <w:rPr>
          <w:rFonts w:ascii="Arial" w:hAnsi="Arial" w:cs="Arial"/>
        </w:rPr>
        <w:t>ά της</w:t>
      </w:r>
      <w:r w:rsidR="008B38C9" w:rsidRPr="00935085">
        <w:rPr>
          <w:rFonts w:ascii="Arial" w:hAnsi="Arial" w:cs="Arial"/>
        </w:rPr>
        <w:t xml:space="preserve"> </w:t>
      </w:r>
      <w:r w:rsidR="008B38C9">
        <w:rPr>
          <w:rFonts w:ascii="Arial" w:hAnsi="Arial" w:cs="Arial"/>
        </w:rPr>
        <w:t>στην Ελλάδα</w:t>
      </w:r>
      <w:r w:rsidRPr="00845E4B">
        <w:rPr>
          <w:rFonts w:ascii="Arial" w:hAnsi="Arial" w:cs="Arial"/>
        </w:rPr>
        <w:t xml:space="preserve"> με βάση την τελευταία Έκθεση Αποτίμησης της Κοινωνικής, Περιβαλλοντικής &amp; Οικονομικής Επίδρασής της (</w:t>
      </w:r>
      <w:r w:rsidRPr="00845E4B">
        <w:rPr>
          <w:rFonts w:ascii="Arial" w:hAnsi="Arial" w:cs="Arial"/>
          <w:lang w:val="en-US"/>
        </w:rPr>
        <w:t>SEE</w:t>
      </w:r>
      <w:r w:rsidRPr="00845E4B">
        <w:rPr>
          <w:rFonts w:ascii="Arial" w:hAnsi="Arial" w:cs="Arial"/>
        </w:rPr>
        <w:t>), καθώς και την προσέγγιση και τους στόχους της σε θέματα Περιβάλλοντος, Κοινωνίας και Εταιρικής Διακυβέρνησης (ΕSG) για το 2025-2030.</w:t>
      </w:r>
    </w:p>
    <w:p w14:paraId="147F6A3D" w14:textId="77777777" w:rsidR="00845E4B" w:rsidRPr="00845E4B" w:rsidRDefault="00845E4B" w:rsidP="00EA55F6">
      <w:pPr>
        <w:spacing w:line="276" w:lineRule="auto"/>
        <w:rPr>
          <w:rFonts w:ascii="Arial" w:hAnsi="Arial" w:cs="Arial"/>
        </w:rPr>
      </w:pPr>
    </w:p>
    <w:p w14:paraId="182AAFF9" w14:textId="0CDBB0A1" w:rsidR="00845E4B" w:rsidRPr="004B6126" w:rsidRDefault="00845E4B" w:rsidP="00EA55F6">
      <w:pPr>
        <w:pStyle w:val="ListParagraph"/>
        <w:numPr>
          <w:ilvl w:val="0"/>
          <w:numId w:val="11"/>
        </w:numPr>
        <w:spacing w:after="200" w:line="276" w:lineRule="auto"/>
        <w:rPr>
          <w:rFonts w:ascii="Arial" w:hAnsi="Arial" w:cs="Arial"/>
          <w:i/>
          <w:iCs/>
        </w:rPr>
      </w:pPr>
      <w:r w:rsidRPr="004B6126">
        <w:rPr>
          <w:rFonts w:ascii="Arial" w:hAnsi="Arial" w:cs="Arial"/>
          <w:i/>
          <w:iCs/>
        </w:rPr>
        <w:t xml:space="preserve">4.3 εκ. άνθρωποι </w:t>
      </w:r>
      <w:r w:rsidR="007C64DF">
        <w:rPr>
          <w:rFonts w:ascii="Arial" w:hAnsi="Arial" w:cs="Arial"/>
          <w:i/>
          <w:iCs/>
        </w:rPr>
        <w:t>έχουν</w:t>
      </w:r>
      <w:r w:rsidRPr="004B6126">
        <w:rPr>
          <w:rFonts w:ascii="Arial" w:hAnsi="Arial" w:cs="Arial"/>
          <w:i/>
          <w:iCs/>
        </w:rPr>
        <w:t xml:space="preserve"> πρόσβαση σε πάνω από 100 θεραπείες˙ 820 ασθενείς συμμετείχαν σε 69 κλινικές μελέτες</w:t>
      </w:r>
    </w:p>
    <w:p w14:paraId="38ADA03A" w14:textId="6313B713" w:rsidR="00845E4B" w:rsidRPr="004B6126" w:rsidRDefault="00845E4B" w:rsidP="00EA55F6">
      <w:pPr>
        <w:pStyle w:val="ListParagraph"/>
        <w:numPr>
          <w:ilvl w:val="0"/>
          <w:numId w:val="11"/>
        </w:numPr>
        <w:spacing w:after="200" w:line="276" w:lineRule="auto"/>
        <w:rPr>
          <w:rFonts w:ascii="Arial" w:hAnsi="Arial" w:cs="Arial"/>
          <w:i/>
          <w:iCs/>
        </w:rPr>
      </w:pPr>
      <w:r w:rsidRPr="004B6126">
        <w:rPr>
          <w:rFonts w:ascii="Arial" w:hAnsi="Arial" w:cs="Arial"/>
          <w:i/>
          <w:iCs/>
        </w:rPr>
        <w:t xml:space="preserve">Συνεισφορά άνω των </w:t>
      </w:r>
      <w:r w:rsidR="00DA5C79" w:rsidRPr="004B6126">
        <w:rPr>
          <w:rFonts w:ascii="Arial" w:eastAsia="Times New Roman" w:hAnsi="Arial" w:cs="Times New Roman"/>
          <w:bCs/>
          <w:i/>
          <w:iCs/>
        </w:rPr>
        <w:t>$</w:t>
      </w:r>
      <w:r w:rsidRPr="004B6126">
        <w:rPr>
          <w:rFonts w:ascii="Arial" w:hAnsi="Arial" w:cs="Arial"/>
          <w:i/>
          <w:iCs/>
        </w:rPr>
        <w:t>149</w:t>
      </w:r>
      <w:r w:rsidR="00DA5C79" w:rsidRPr="004B6126">
        <w:rPr>
          <w:rFonts w:ascii="Arial" w:hAnsi="Arial" w:cs="Arial"/>
          <w:i/>
          <w:iCs/>
        </w:rPr>
        <w:t xml:space="preserve"> εκ.</w:t>
      </w:r>
      <w:r w:rsidRPr="004B6126">
        <w:rPr>
          <w:rFonts w:ascii="Arial" w:hAnsi="Arial" w:cs="Arial"/>
          <w:i/>
          <w:iCs/>
        </w:rPr>
        <w:t xml:space="preserve"> στο ΑΕΠ της Ελλάδας το 2020</w:t>
      </w:r>
      <w:r w:rsidR="007C64DF" w:rsidRPr="00381DE9">
        <w:rPr>
          <w:rFonts w:ascii="Arial" w:hAnsi="Arial" w:cs="Arial"/>
          <w:i/>
          <w:iCs/>
        </w:rPr>
        <w:t>*</w:t>
      </w:r>
    </w:p>
    <w:p w14:paraId="77E89075" w14:textId="2AB08A4E" w:rsidR="00845E4B" w:rsidRPr="004B6126" w:rsidRDefault="00845E4B" w:rsidP="00EA55F6">
      <w:pPr>
        <w:pStyle w:val="ListParagraph"/>
        <w:numPr>
          <w:ilvl w:val="0"/>
          <w:numId w:val="11"/>
        </w:numPr>
        <w:autoSpaceDE w:val="0"/>
        <w:autoSpaceDN w:val="0"/>
        <w:spacing w:line="276" w:lineRule="auto"/>
        <w:rPr>
          <w:rFonts w:ascii="Arial" w:hAnsi="Arial" w:cs="Arial"/>
          <w:i/>
          <w:iCs/>
        </w:rPr>
      </w:pPr>
      <w:r w:rsidRPr="004B6126">
        <w:rPr>
          <w:rFonts w:ascii="Arial" w:hAnsi="Arial" w:cs="Arial"/>
          <w:i/>
          <w:iCs/>
        </w:rPr>
        <w:t>1.789 νέες θέσεις εργασίας</w:t>
      </w:r>
      <w:r w:rsidR="00DA5C79" w:rsidRPr="004B6126">
        <w:rPr>
          <w:rFonts w:ascii="Arial" w:hAnsi="Arial" w:cs="Arial"/>
          <w:i/>
          <w:iCs/>
        </w:rPr>
        <w:t xml:space="preserve"> (</w:t>
      </w:r>
      <w:r w:rsidRPr="004B6126">
        <w:rPr>
          <w:rFonts w:ascii="Arial" w:hAnsi="Arial" w:cs="Arial"/>
          <w:i/>
          <w:iCs/>
        </w:rPr>
        <w:t>άμεσες, έμμεσες και επαγόμενες</w:t>
      </w:r>
      <w:r w:rsidR="00DA5C79" w:rsidRPr="004B6126">
        <w:rPr>
          <w:rFonts w:ascii="Arial" w:hAnsi="Arial" w:cs="Arial"/>
          <w:i/>
          <w:iCs/>
        </w:rPr>
        <w:t>), με τις</w:t>
      </w:r>
      <w:r w:rsidRPr="004B6126">
        <w:rPr>
          <w:rFonts w:ascii="Arial" w:hAnsi="Arial" w:cs="Arial"/>
          <w:i/>
          <w:iCs/>
        </w:rPr>
        <w:t xml:space="preserve"> 200</w:t>
      </w:r>
      <w:r w:rsidR="00DA5C79" w:rsidRPr="004B6126">
        <w:rPr>
          <w:rFonts w:ascii="Arial" w:hAnsi="Arial" w:cs="Arial"/>
          <w:i/>
          <w:iCs/>
        </w:rPr>
        <w:t xml:space="preserve"> να</w:t>
      </w:r>
      <w:r w:rsidRPr="004B6126">
        <w:rPr>
          <w:rFonts w:ascii="Arial" w:hAnsi="Arial" w:cs="Arial"/>
          <w:i/>
          <w:iCs/>
        </w:rPr>
        <w:t xml:space="preserve"> σχετίζονται με την καινοτομία </w:t>
      </w:r>
    </w:p>
    <w:p w14:paraId="2FFACBF8" w14:textId="29009F9D" w:rsidR="00845E4B" w:rsidRPr="004B6126" w:rsidRDefault="00845E4B" w:rsidP="00EA55F6">
      <w:pPr>
        <w:pStyle w:val="ListParagraph"/>
        <w:numPr>
          <w:ilvl w:val="0"/>
          <w:numId w:val="11"/>
        </w:numPr>
        <w:spacing w:after="200" w:line="276" w:lineRule="auto"/>
        <w:rPr>
          <w:rFonts w:ascii="Arial" w:hAnsi="Arial" w:cs="Arial"/>
          <w:i/>
          <w:iCs/>
        </w:rPr>
      </w:pPr>
      <w:r w:rsidRPr="004B6126">
        <w:rPr>
          <w:rFonts w:ascii="Arial" w:hAnsi="Arial" w:cs="Arial"/>
          <w:i/>
          <w:iCs/>
        </w:rPr>
        <w:t xml:space="preserve">60% γυναίκες σε θέσεις υψηλής ευθύνης &amp; υβριδικό μοντέλο </w:t>
      </w:r>
      <w:r w:rsidR="007C64DF">
        <w:rPr>
          <w:rFonts w:ascii="Arial" w:hAnsi="Arial" w:cs="Arial"/>
          <w:i/>
          <w:iCs/>
        </w:rPr>
        <w:t xml:space="preserve">εργασίας </w:t>
      </w:r>
    </w:p>
    <w:p w14:paraId="436FBF7C" w14:textId="77777777" w:rsidR="00845E4B" w:rsidRPr="00845E4B" w:rsidRDefault="00845E4B" w:rsidP="00EA55F6">
      <w:pPr>
        <w:spacing w:line="276" w:lineRule="auto"/>
        <w:rPr>
          <w:rFonts w:ascii="Arial" w:hAnsi="Arial" w:cs="Arial"/>
        </w:rPr>
      </w:pPr>
    </w:p>
    <w:p w14:paraId="3111E272" w14:textId="5D322D9F" w:rsidR="00845E4B" w:rsidRDefault="00845E4B" w:rsidP="00EA55F6">
      <w:pPr>
        <w:spacing w:line="276" w:lineRule="auto"/>
        <w:jc w:val="both"/>
        <w:rPr>
          <w:rFonts w:ascii="Arial" w:hAnsi="Arial" w:cs="Arial"/>
        </w:rPr>
      </w:pPr>
      <w:r w:rsidRPr="00845E4B">
        <w:rPr>
          <w:rFonts w:ascii="Arial" w:hAnsi="Arial" w:cs="Arial"/>
          <w:b/>
          <w:bCs/>
        </w:rPr>
        <w:t>Αθήνα, 22 Σεπτεμβρίου 2021</w:t>
      </w:r>
      <w:r w:rsidRPr="00845E4B">
        <w:rPr>
          <w:rFonts w:ascii="Arial" w:hAnsi="Arial" w:cs="Arial"/>
        </w:rPr>
        <w:t xml:space="preserve">  ̶  Η </w:t>
      </w:r>
      <w:r w:rsidRPr="00845E4B">
        <w:rPr>
          <w:rFonts w:ascii="Arial" w:hAnsi="Arial" w:cs="Arial"/>
          <w:lang w:val="en-US"/>
        </w:rPr>
        <w:t>Novartis</w:t>
      </w:r>
      <w:r w:rsidRPr="00845E4B">
        <w:rPr>
          <w:rFonts w:ascii="Arial" w:hAnsi="Arial" w:cs="Arial"/>
        </w:rPr>
        <w:t xml:space="preserve"> </w:t>
      </w:r>
      <w:r w:rsidRPr="00845E4B">
        <w:rPr>
          <w:rFonts w:ascii="Arial" w:hAnsi="Arial" w:cs="Arial"/>
          <w:lang w:val="en-US"/>
        </w:rPr>
        <w:t>Hellas</w:t>
      </w:r>
      <w:r w:rsidRPr="00845E4B">
        <w:rPr>
          <w:rFonts w:ascii="Arial" w:hAnsi="Arial" w:cs="Arial"/>
        </w:rPr>
        <w:t xml:space="preserve"> παρουσίασε </w:t>
      </w:r>
      <w:r w:rsidR="008B38C9" w:rsidRPr="00845E4B">
        <w:rPr>
          <w:rFonts w:ascii="Arial" w:hAnsi="Arial" w:cs="Arial"/>
        </w:rPr>
        <w:t xml:space="preserve">τα </w:t>
      </w:r>
      <w:hyperlink r:id="rId11" w:history="1">
        <w:r w:rsidR="008B38C9" w:rsidRPr="003A457C">
          <w:rPr>
            <w:rStyle w:val="Hyperlink"/>
            <w:rFonts w:ascii="Arial" w:hAnsi="Arial" w:cs="Arial"/>
            <w:b/>
            <w:bCs/>
          </w:rPr>
          <w:t>αποτελέσματα της Έκθεσης Αποτίμησης της Κοινωνικής, Περιβαλλοντικής &amp; Οικονομικής Επίδρασής της (</w:t>
        </w:r>
        <w:r w:rsidR="008B38C9" w:rsidRPr="003A457C">
          <w:rPr>
            <w:rStyle w:val="Hyperlink"/>
            <w:rFonts w:ascii="Arial" w:hAnsi="Arial" w:cs="Arial"/>
            <w:b/>
            <w:bCs/>
            <w:lang w:val="en-US"/>
          </w:rPr>
          <w:t>SEE</w:t>
        </w:r>
        <w:r w:rsidR="008B38C9" w:rsidRPr="003A457C">
          <w:rPr>
            <w:rStyle w:val="Hyperlink"/>
            <w:rFonts w:ascii="Arial" w:hAnsi="Arial" w:cs="Arial"/>
            <w:b/>
            <w:bCs/>
          </w:rPr>
          <w:t>)</w:t>
        </w:r>
      </w:hyperlink>
      <w:r w:rsidR="00AE2BE4">
        <w:rPr>
          <w:rFonts w:ascii="Arial" w:hAnsi="Arial" w:cs="Arial"/>
        </w:rPr>
        <w:t xml:space="preserve"> </w:t>
      </w:r>
      <w:r w:rsidR="008B38C9" w:rsidRPr="00845E4B">
        <w:rPr>
          <w:rFonts w:ascii="Arial" w:hAnsi="Arial" w:cs="Arial"/>
        </w:rPr>
        <w:t>για το 2020, μελέτη την οποία εκπονεί η μητρική εταιρεία στις χώρες όπου δραστηριοποιείται</w:t>
      </w:r>
      <w:r w:rsidR="00275549" w:rsidRPr="00935085">
        <w:rPr>
          <w:rFonts w:ascii="Arial" w:hAnsi="Arial" w:cs="Arial"/>
        </w:rPr>
        <w:t xml:space="preserve">, </w:t>
      </w:r>
      <w:r w:rsidR="00275549">
        <w:rPr>
          <w:rFonts w:ascii="Arial" w:hAnsi="Arial" w:cs="Arial"/>
        </w:rPr>
        <w:t xml:space="preserve">και η οποία περιλαμβάνει </w:t>
      </w:r>
      <w:r w:rsidRPr="00845E4B">
        <w:rPr>
          <w:rFonts w:ascii="Arial" w:hAnsi="Arial" w:cs="Arial"/>
        </w:rPr>
        <w:t xml:space="preserve">αναλυτικά στοιχεία σχετικά με τις επιπτώσεις των επιχειρηματικών </w:t>
      </w:r>
      <w:r w:rsidR="00275549">
        <w:rPr>
          <w:rFonts w:ascii="Arial" w:hAnsi="Arial" w:cs="Arial"/>
        </w:rPr>
        <w:t xml:space="preserve">της </w:t>
      </w:r>
      <w:r w:rsidRPr="00845E4B">
        <w:rPr>
          <w:rFonts w:ascii="Arial" w:hAnsi="Arial" w:cs="Arial"/>
        </w:rPr>
        <w:t>δραστηριοτήτων στην κοινωνία και το περιβάλλον</w:t>
      </w:r>
      <w:r w:rsidR="00275549">
        <w:rPr>
          <w:rFonts w:ascii="Arial" w:hAnsi="Arial" w:cs="Arial"/>
        </w:rPr>
        <w:t xml:space="preserve"> στην Ελλάδα. </w:t>
      </w:r>
      <w:r w:rsidR="004D73E2">
        <w:rPr>
          <w:rFonts w:ascii="Arial" w:hAnsi="Arial" w:cs="Arial"/>
        </w:rPr>
        <w:t xml:space="preserve">H εταιρεία, </w:t>
      </w:r>
      <w:r w:rsidRPr="00845E4B">
        <w:rPr>
          <w:rFonts w:ascii="Arial" w:hAnsi="Arial" w:cs="Arial"/>
        </w:rPr>
        <w:t>παρουσίασε</w:t>
      </w:r>
      <w:r w:rsidR="004D73E2">
        <w:rPr>
          <w:rFonts w:ascii="Arial" w:hAnsi="Arial" w:cs="Arial"/>
        </w:rPr>
        <w:t>, επίσης,</w:t>
      </w:r>
      <w:r w:rsidRPr="00845E4B">
        <w:rPr>
          <w:rFonts w:ascii="Arial" w:hAnsi="Arial" w:cs="Arial"/>
        </w:rPr>
        <w:t xml:space="preserve"> την προσέγγιση, την πρόοδο και τις δεσμεύσεις της σε θέματα Περιβάλλοντος, Κοινωνίας και Εταιρικής Διακυβέρνησης (ΕSG) για τ</w:t>
      </w:r>
      <w:r w:rsidR="008B38C9">
        <w:rPr>
          <w:rFonts w:ascii="Arial" w:hAnsi="Arial" w:cs="Arial"/>
        </w:rPr>
        <w:t>ην περίοδο</w:t>
      </w:r>
      <w:r w:rsidRPr="00845E4B">
        <w:rPr>
          <w:rFonts w:ascii="Arial" w:hAnsi="Arial" w:cs="Arial"/>
        </w:rPr>
        <w:t xml:space="preserve"> 2025-2030, που ενσωματώνονται σε ολόκληρο το φάσμα των δραστηριοτήτων της, ενισχύο</w:t>
      </w:r>
      <w:r w:rsidR="007C64DF">
        <w:rPr>
          <w:rFonts w:ascii="Arial" w:hAnsi="Arial" w:cs="Arial"/>
        </w:rPr>
        <w:t xml:space="preserve">υν </w:t>
      </w:r>
      <w:r w:rsidRPr="00845E4B">
        <w:rPr>
          <w:rFonts w:ascii="Arial" w:hAnsi="Arial" w:cs="Arial"/>
        </w:rPr>
        <w:t>τη βιώσιμη ανάπτυξη</w:t>
      </w:r>
      <w:r w:rsidR="007C64DF">
        <w:rPr>
          <w:rFonts w:ascii="Arial" w:hAnsi="Arial" w:cs="Arial"/>
        </w:rPr>
        <w:t xml:space="preserve"> και </w:t>
      </w:r>
      <w:r w:rsidRPr="00845E4B">
        <w:rPr>
          <w:rFonts w:ascii="Arial" w:hAnsi="Arial" w:cs="Arial"/>
        </w:rPr>
        <w:t xml:space="preserve">ευθυγραμμίζονται με τους στόχους του ΟΗΕ. </w:t>
      </w:r>
    </w:p>
    <w:p w14:paraId="71BA57D2" w14:textId="77777777" w:rsidR="00845E4B" w:rsidRPr="00845E4B" w:rsidRDefault="00845E4B" w:rsidP="00EA55F6">
      <w:pPr>
        <w:spacing w:line="276" w:lineRule="auto"/>
        <w:jc w:val="both"/>
        <w:rPr>
          <w:rFonts w:ascii="Arial" w:hAnsi="Arial" w:cs="Arial"/>
        </w:rPr>
      </w:pPr>
    </w:p>
    <w:p w14:paraId="1629068F" w14:textId="4CEF0954" w:rsidR="00845E4B" w:rsidRDefault="00845E4B" w:rsidP="00EA55F6">
      <w:pPr>
        <w:spacing w:line="276" w:lineRule="auto"/>
        <w:jc w:val="both"/>
        <w:rPr>
          <w:rFonts w:ascii="Arial" w:hAnsi="Arial" w:cs="Arial"/>
        </w:rPr>
      </w:pPr>
      <w:r w:rsidRPr="00845E4B">
        <w:rPr>
          <w:rFonts w:ascii="Arial" w:hAnsi="Arial" w:cs="Arial"/>
        </w:rPr>
        <w:t xml:space="preserve">Η </w:t>
      </w:r>
      <w:r w:rsidRPr="00845E4B">
        <w:rPr>
          <w:rFonts w:ascii="Arial" w:hAnsi="Arial" w:cs="Arial"/>
          <w:lang w:val="en-US"/>
        </w:rPr>
        <w:t>Novartis</w:t>
      </w:r>
      <w:r w:rsidRPr="00845E4B">
        <w:rPr>
          <w:rFonts w:ascii="Arial" w:hAnsi="Arial" w:cs="Arial"/>
        </w:rPr>
        <w:t xml:space="preserve"> </w:t>
      </w:r>
      <w:r w:rsidRPr="00845E4B">
        <w:rPr>
          <w:rFonts w:ascii="Arial" w:hAnsi="Arial" w:cs="Arial"/>
          <w:lang w:val="en-US"/>
        </w:rPr>
        <w:t>Hellas</w:t>
      </w:r>
      <w:r w:rsidRPr="00845E4B">
        <w:rPr>
          <w:rFonts w:ascii="Arial" w:hAnsi="Arial" w:cs="Arial"/>
        </w:rPr>
        <w:t xml:space="preserve"> συνεισέφερε</w:t>
      </w:r>
      <w:r w:rsidR="000A2A60" w:rsidRPr="000A2A60">
        <w:rPr>
          <w:rFonts w:ascii="Arial" w:hAnsi="Arial" w:cs="Arial"/>
        </w:rPr>
        <w:t xml:space="preserve"> </w:t>
      </w:r>
      <w:r w:rsidR="000A2A60" w:rsidRPr="00DA5C79">
        <w:rPr>
          <w:rFonts w:ascii="Arial" w:eastAsia="Times New Roman" w:hAnsi="Arial" w:cs="Times New Roman"/>
          <w:bCs/>
        </w:rPr>
        <w:t>$</w:t>
      </w:r>
      <w:r w:rsidRPr="00845E4B">
        <w:rPr>
          <w:rFonts w:ascii="Arial" w:hAnsi="Arial" w:cs="Arial"/>
        </w:rPr>
        <w:t>149 εκ.</w:t>
      </w:r>
      <w:r w:rsidR="000A2A60" w:rsidRPr="000A2A60">
        <w:rPr>
          <w:rFonts w:ascii="Arial" w:hAnsi="Arial" w:cs="Arial"/>
        </w:rPr>
        <w:t xml:space="preserve"> </w:t>
      </w:r>
      <w:r w:rsidRPr="00845E4B">
        <w:rPr>
          <w:rFonts w:ascii="Arial" w:hAnsi="Arial" w:cs="Arial"/>
        </w:rPr>
        <w:t xml:space="preserve">στο ΑΕΠ της χώρας το 2020, ενώ παράλληλα δημιούργησε περίπου 1.789 άμεσες, έμμεσες και επαγόμενες θέσεις εργασίας. 200 από τις θέσεις αυτές, ποσοστό που φθάνει το 11%, </w:t>
      </w:r>
      <w:r w:rsidR="000A2A60">
        <w:rPr>
          <w:rFonts w:ascii="Arial" w:hAnsi="Arial" w:cs="Arial"/>
        </w:rPr>
        <w:t>σχετίζονται με την καινοτομία</w:t>
      </w:r>
      <w:r w:rsidRPr="00845E4B">
        <w:rPr>
          <w:rFonts w:ascii="Arial" w:hAnsi="Arial" w:cs="Arial"/>
        </w:rPr>
        <w:t xml:space="preserve">. </w:t>
      </w:r>
      <w:r w:rsidR="00EA6F27">
        <w:rPr>
          <w:rFonts w:ascii="Arial" w:hAnsi="Arial" w:cs="Arial"/>
        </w:rPr>
        <w:t>Η</w:t>
      </w:r>
      <w:r w:rsidR="00935085">
        <w:rPr>
          <w:rFonts w:ascii="Arial" w:hAnsi="Arial" w:cs="Arial"/>
        </w:rPr>
        <w:t xml:space="preserve"> </w:t>
      </w:r>
      <w:r w:rsidRPr="00845E4B">
        <w:rPr>
          <w:rFonts w:ascii="Arial" w:hAnsi="Arial" w:cs="Arial"/>
          <w:lang w:val="en-US"/>
        </w:rPr>
        <w:t>Novartis</w:t>
      </w:r>
      <w:r w:rsidRPr="00845E4B">
        <w:rPr>
          <w:rFonts w:ascii="Arial" w:hAnsi="Arial" w:cs="Arial"/>
        </w:rPr>
        <w:t xml:space="preserve"> επενδύει σταθερά στην </w:t>
      </w:r>
      <w:r w:rsidR="00275549">
        <w:rPr>
          <w:rFonts w:ascii="Arial" w:hAnsi="Arial" w:cs="Arial"/>
        </w:rPr>
        <w:t>εγχώρια</w:t>
      </w:r>
      <w:r w:rsidR="00275549" w:rsidRPr="00845E4B">
        <w:rPr>
          <w:rFonts w:ascii="Arial" w:hAnsi="Arial" w:cs="Arial"/>
        </w:rPr>
        <w:t xml:space="preserve"> </w:t>
      </w:r>
      <w:r w:rsidRPr="00845E4B">
        <w:rPr>
          <w:rFonts w:ascii="Arial" w:hAnsi="Arial" w:cs="Arial"/>
        </w:rPr>
        <w:t xml:space="preserve">οικονομία, και </w:t>
      </w:r>
      <w:r w:rsidR="00EA6F27">
        <w:rPr>
          <w:rFonts w:ascii="Arial" w:hAnsi="Arial" w:cs="Arial"/>
        </w:rPr>
        <w:t>τα αποτελέσματα επιβεβαιώνουν</w:t>
      </w:r>
      <w:r w:rsidR="00EA6F27" w:rsidRPr="00845E4B">
        <w:rPr>
          <w:rFonts w:ascii="Arial" w:hAnsi="Arial" w:cs="Arial"/>
        </w:rPr>
        <w:t xml:space="preserve"> </w:t>
      </w:r>
      <w:r w:rsidRPr="00845E4B">
        <w:rPr>
          <w:rFonts w:ascii="Arial" w:hAnsi="Arial" w:cs="Arial"/>
        </w:rPr>
        <w:t xml:space="preserve">τη δέσμευσή της απέναντι στους ασθενείς και την ελληνική κοινωνία. </w:t>
      </w:r>
    </w:p>
    <w:p w14:paraId="58C92FBA" w14:textId="77777777" w:rsidR="00845E4B" w:rsidRPr="00845E4B" w:rsidRDefault="00845E4B" w:rsidP="00EA55F6">
      <w:pPr>
        <w:spacing w:line="276" w:lineRule="auto"/>
        <w:jc w:val="both"/>
        <w:rPr>
          <w:rFonts w:ascii="Arial" w:hAnsi="Arial" w:cs="Arial"/>
        </w:rPr>
      </w:pPr>
    </w:p>
    <w:p w14:paraId="3EED58F1" w14:textId="57BCAE21" w:rsidR="00845E4B" w:rsidRDefault="00845E4B" w:rsidP="00EA55F6">
      <w:pPr>
        <w:spacing w:line="276" w:lineRule="auto"/>
        <w:jc w:val="both"/>
        <w:rPr>
          <w:rFonts w:ascii="Arial" w:hAnsi="Arial" w:cs="Arial"/>
        </w:rPr>
      </w:pPr>
      <w:r w:rsidRPr="00845E4B">
        <w:rPr>
          <w:rFonts w:ascii="Arial" w:hAnsi="Arial" w:cs="Arial"/>
          <w:b/>
          <w:bCs/>
        </w:rPr>
        <w:t xml:space="preserve">Η </w:t>
      </w:r>
      <w:r w:rsidRPr="00845E4B">
        <w:rPr>
          <w:rFonts w:ascii="Arial" w:hAnsi="Arial" w:cs="Arial"/>
          <w:b/>
          <w:bCs/>
          <w:lang w:val="en-US"/>
        </w:rPr>
        <w:t>Susanne</w:t>
      </w:r>
      <w:r w:rsidRPr="00845E4B">
        <w:rPr>
          <w:rFonts w:ascii="Arial" w:hAnsi="Arial" w:cs="Arial"/>
          <w:b/>
          <w:bCs/>
        </w:rPr>
        <w:t xml:space="preserve"> </w:t>
      </w:r>
      <w:r w:rsidRPr="00845E4B">
        <w:rPr>
          <w:rFonts w:ascii="Arial" w:hAnsi="Arial" w:cs="Arial"/>
          <w:b/>
          <w:bCs/>
          <w:lang w:val="en-US"/>
        </w:rPr>
        <w:t>Kohout</w:t>
      </w:r>
      <w:r w:rsidRPr="00845E4B">
        <w:rPr>
          <w:rFonts w:ascii="Arial" w:hAnsi="Arial" w:cs="Arial"/>
          <w:b/>
          <w:bCs/>
        </w:rPr>
        <w:t xml:space="preserve">, Πρόεδρος και Διευθύνουσα Σύμβουλος της </w:t>
      </w:r>
      <w:r w:rsidRPr="00845E4B">
        <w:rPr>
          <w:rFonts w:ascii="Arial" w:hAnsi="Arial" w:cs="Arial"/>
          <w:b/>
          <w:bCs/>
          <w:lang w:val="en-US"/>
        </w:rPr>
        <w:t>Novartis</w:t>
      </w:r>
      <w:r w:rsidRPr="00845E4B">
        <w:rPr>
          <w:rFonts w:ascii="Arial" w:hAnsi="Arial" w:cs="Arial"/>
          <w:b/>
          <w:bCs/>
        </w:rPr>
        <w:t xml:space="preserve"> </w:t>
      </w:r>
      <w:r w:rsidRPr="00845E4B">
        <w:rPr>
          <w:rFonts w:ascii="Arial" w:hAnsi="Arial" w:cs="Arial"/>
          <w:b/>
          <w:bCs/>
          <w:lang w:val="en-US"/>
        </w:rPr>
        <w:t>Hellas</w:t>
      </w:r>
      <w:r w:rsidRPr="00845E4B">
        <w:rPr>
          <w:rFonts w:ascii="Arial" w:hAnsi="Arial" w:cs="Arial"/>
          <w:b/>
          <w:bCs/>
        </w:rPr>
        <w:t>, δήλωσε</w:t>
      </w:r>
      <w:r w:rsidRPr="00845E4B">
        <w:rPr>
          <w:rFonts w:ascii="Arial" w:hAnsi="Arial" w:cs="Arial"/>
        </w:rPr>
        <w:t>: «</w:t>
      </w:r>
      <w:r w:rsidRPr="00845E4B">
        <w:rPr>
          <w:rFonts w:ascii="Arial" w:hAnsi="Arial" w:cs="Arial"/>
          <w:i/>
          <w:iCs/>
        </w:rPr>
        <w:t xml:space="preserve">Στη διάρκεια μιας χρονιάς αξιοσημείωτων προκλήσεων, η αποστολή μας να βοηθάμε τους ανθρώπους να ζουν περισσότερο και καλύτερα </w:t>
      </w:r>
      <w:r w:rsidRPr="00935085">
        <w:rPr>
          <w:rFonts w:ascii="Arial" w:hAnsi="Arial" w:cs="Arial"/>
          <w:i/>
          <w:iCs/>
        </w:rPr>
        <w:t xml:space="preserve">έγινε </w:t>
      </w:r>
      <w:r w:rsidR="00935085" w:rsidRPr="00935085">
        <w:rPr>
          <w:rFonts w:ascii="Arial" w:hAnsi="Arial" w:cs="Arial"/>
          <w:i/>
          <w:iCs/>
        </w:rPr>
        <w:t>πιο επίκαιρη από ποτέ</w:t>
      </w:r>
      <w:r w:rsidRPr="00935085">
        <w:rPr>
          <w:rFonts w:ascii="Arial" w:hAnsi="Arial" w:cs="Arial"/>
          <w:i/>
          <w:iCs/>
        </w:rPr>
        <w:t xml:space="preserve">. Παρά </w:t>
      </w:r>
      <w:r w:rsidRPr="00845E4B">
        <w:rPr>
          <w:rFonts w:ascii="Arial" w:hAnsi="Arial" w:cs="Arial"/>
          <w:i/>
          <w:iCs/>
        </w:rPr>
        <w:t>το πλήθος των προκλήσεων και απρόβλεπτων καταστάσεων, το 2020 οι μακροχρόνιες προσπάθειές μας ανταμείφθηκαν με τον καλύτερο δυνατό τρόπο, αφού συνεχίσαμε να παράγουμε αξία και να παρέχουμε λύσεις, όχι μόνο προς όφελος του οικοσυστήματος υγείας και των ασθενών, αλλά και προς όφελος της εθνικής οικονομίας, της κοινωνίας και του περιβάλλοντος</w:t>
      </w:r>
      <w:r w:rsidRPr="00845E4B">
        <w:rPr>
          <w:rFonts w:ascii="Arial" w:hAnsi="Arial" w:cs="Arial"/>
        </w:rPr>
        <w:t>».</w:t>
      </w:r>
    </w:p>
    <w:p w14:paraId="578D15B2" w14:textId="77777777" w:rsidR="00845E4B" w:rsidRPr="00845E4B" w:rsidRDefault="00845E4B" w:rsidP="00EA55F6">
      <w:pPr>
        <w:spacing w:line="276" w:lineRule="auto"/>
        <w:jc w:val="both"/>
        <w:rPr>
          <w:rFonts w:ascii="Arial" w:hAnsi="Arial" w:cs="Arial"/>
        </w:rPr>
      </w:pPr>
    </w:p>
    <w:p w14:paraId="0B61E335" w14:textId="77777777" w:rsidR="007C64DF" w:rsidRDefault="00845E4B" w:rsidP="00EA55F6">
      <w:pPr>
        <w:spacing w:line="276" w:lineRule="auto"/>
        <w:jc w:val="both"/>
        <w:rPr>
          <w:rFonts w:ascii="Arial" w:hAnsi="Arial" w:cs="Arial"/>
          <w:b/>
          <w:bCs/>
        </w:rPr>
      </w:pPr>
      <w:r w:rsidRPr="00845E4B">
        <w:rPr>
          <w:rFonts w:ascii="Arial" w:hAnsi="Arial" w:cs="Arial"/>
        </w:rPr>
        <w:t xml:space="preserve">Η </w:t>
      </w:r>
      <w:r w:rsidRPr="00845E4B">
        <w:rPr>
          <w:rFonts w:ascii="Arial" w:hAnsi="Arial" w:cs="Arial"/>
          <w:lang w:val="en-US"/>
        </w:rPr>
        <w:t>Novartis</w:t>
      </w:r>
      <w:r w:rsidRPr="00845E4B">
        <w:rPr>
          <w:rFonts w:ascii="Arial" w:hAnsi="Arial" w:cs="Arial"/>
        </w:rPr>
        <w:t xml:space="preserve"> </w:t>
      </w:r>
      <w:r w:rsidRPr="00845E4B">
        <w:rPr>
          <w:rFonts w:ascii="Arial" w:hAnsi="Arial" w:cs="Arial"/>
          <w:lang w:val="en-US"/>
        </w:rPr>
        <w:t>Hellas</w:t>
      </w:r>
      <w:r w:rsidRPr="00845E4B">
        <w:rPr>
          <w:rFonts w:ascii="Arial" w:hAnsi="Arial" w:cs="Arial"/>
        </w:rPr>
        <w:t xml:space="preserve"> προχώρησε σε σημαντικές επενδύσεις στους τομείς της Έρευνας &amp; Ανάπτυξης και της Καινοτομίας. Ειδικότερα, διεξήγαγε </w:t>
      </w:r>
      <w:r w:rsidRPr="00845E4B">
        <w:rPr>
          <w:rFonts w:ascii="Arial" w:hAnsi="Arial" w:cs="Arial"/>
          <w:b/>
          <w:bCs/>
        </w:rPr>
        <w:t>69 κλινικές μελέτες</w:t>
      </w:r>
      <w:r w:rsidRPr="00845E4B">
        <w:rPr>
          <w:rFonts w:ascii="Arial" w:hAnsi="Arial" w:cs="Arial"/>
        </w:rPr>
        <w:t xml:space="preserve">, με ωφελούμενους περισσότερους από </w:t>
      </w:r>
      <w:r w:rsidRPr="00845E4B">
        <w:rPr>
          <w:rFonts w:ascii="Arial" w:hAnsi="Arial" w:cs="Arial"/>
          <w:b/>
          <w:bCs/>
        </w:rPr>
        <w:t>800 Έλληνες ασθενείς</w:t>
      </w:r>
      <w:r w:rsidRPr="00845E4B">
        <w:rPr>
          <w:rFonts w:ascii="Arial" w:hAnsi="Arial" w:cs="Arial"/>
        </w:rPr>
        <w:t xml:space="preserve">, και </w:t>
      </w:r>
      <w:r w:rsidR="00EA6F27">
        <w:rPr>
          <w:rFonts w:ascii="Arial" w:hAnsi="Arial" w:cs="Arial"/>
        </w:rPr>
        <w:t>έδωσε</w:t>
      </w:r>
      <w:r w:rsidRPr="00845E4B">
        <w:rPr>
          <w:rFonts w:ascii="Arial" w:hAnsi="Arial" w:cs="Arial"/>
        </w:rPr>
        <w:t xml:space="preserve"> πρόσβαση σε περισσότερες από 100 θεραπείες της σε </w:t>
      </w:r>
      <w:r w:rsidRPr="00845E4B">
        <w:rPr>
          <w:rFonts w:ascii="Arial" w:hAnsi="Arial" w:cs="Arial"/>
          <w:b/>
          <w:bCs/>
        </w:rPr>
        <w:t>4.3 εκ.</w:t>
      </w:r>
      <w:r w:rsidR="002A5413" w:rsidRPr="002A5413">
        <w:rPr>
          <w:rFonts w:ascii="Arial" w:hAnsi="Arial" w:cs="Arial"/>
          <w:b/>
          <w:bCs/>
        </w:rPr>
        <w:t xml:space="preserve"> </w:t>
      </w:r>
      <w:r w:rsidRPr="00845E4B">
        <w:rPr>
          <w:rFonts w:ascii="Arial" w:hAnsi="Arial" w:cs="Arial"/>
          <w:b/>
          <w:bCs/>
        </w:rPr>
        <w:t>ανθρώπους</w:t>
      </w:r>
      <w:r w:rsidRPr="00845E4B">
        <w:rPr>
          <w:rFonts w:ascii="Arial" w:hAnsi="Arial" w:cs="Arial"/>
        </w:rPr>
        <w:t xml:space="preserve">. </w:t>
      </w:r>
      <w:r w:rsidR="00935085">
        <w:rPr>
          <w:rFonts w:ascii="Arial" w:hAnsi="Arial" w:cs="Arial"/>
        </w:rPr>
        <w:t>Η</w:t>
      </w:r>
      <w:r w:rsidRPr="00845E4B">
        <w:rPr>
          <w:rFonts w:ascii="Arial" w:hAnsi="Arial" w:cs="Arial"/>
        </w:rPr>
        <w:t xml:space="preserve"> κοινωνική αξία </w:t>
      </w:r>
      <w:r w:rsidR="0018019F">
        <w:rPr>
          <w:rFonts w:ascii="Arial" w:hAnsi="Arial" w:cs="Arial"/>
        </w:rPr>
        <w:t xml:space="preserve">που </w:t>
      </w:r>
      <w:r w:rsidR="00935085">
        <w:rPr>
          <w:rFonts w:ascii="Arial" w:hAnsi="Arial" w:cs="Arial"/>
        </w:rPr>
        <w:t>δημιούργησε</w:t>
      </w:r>
      <w:r w:rsidR="0018019F">
        <w:rPr>
          <w:rFonts w:ascii="Arial" w:hAnsi="Arial" w:cs="Arial"/>
        </w:rPr>
        <w:t xml:space="preserve"> η πρόσβαση </w:t>
      </w:r>
      <w:r w:rsidR="0018019F">
        <w:rPr>
          <w:rFonts w:ascii="Arial" w:hAnsi="Arial" w:cs="Arial"/>
          <w:b/>
          <w:bCs/>
        </w:rPr>
        <w:t xml:space="preserve">1,9 εκ. </w:t>
      </w:r>
    </w:p>
    <w:p w14:paraId="1621A7B3" w14:textId="0368379B" w:rsidR="007C64DF" w:rsidRDefault="0084665E" w:rsidP="0084665E">
      <w:pPr>
        <w:tabs>
          <w:tab w:val="left" w:pos="2980"/>
        </w:tabs>
        <w:spacing w:line="276" w:lineRule="auto"/>
        <w:jc w:val="both"/>
        <w:rPr>
          <w:rFonts w:ascii="Arial" w:hAnsi="Arial" w:cs="Arial"/>
          <w:b/>
          <w:bCs/>
        </w:rPr>
      </w:pPr>
      <w:r>
        <w:rPr>
          <w:rFonts w:ascii="Arial" w:hAnsi="Arial" w:cs="Arial"/>
          <w:b/>
          <w:bCs/>
        </w:rPr>
        <w:tab/>
      </w:r>
    </w:p>
    <w:p w14:paraId="3279E9D9" w14:textId="45562DA3" w:rsidR="00845E4B" w:rsidRPr="0018019F" w:rsidRDefault="0018019F" w:rsidP="00EA55F6">
      <w:pPr>
        <w:spacing w:line="276" w:lineRule="auto"/>
        <w:jc w:val="both"/>
        <w:rPr>
          <w:rFonts w:ascii="Arial" w:hAnsi="Arial" w:cs="Arial"/>
        </w:rPr>
      </w:pPr>
      <w:r>
        <w:rPr>
          <w:rFonts w:ascii="Arial" w:hAnsi="Arial" w:cs="Arial"/>
          <w:b/>
          <w:bCs/>
        </w:rPr>
        <w:lastRenderedPageBreak/>
        <w:t xml:space="preserve">ανθρώπων </w:t>
      </w:r>
      <w:r w:rsidRPr="00935085">
        <w:rPr>
          <w:rFonts w:ascii="Arial" w:hAnsi="Arial" w:cs="Arial"/>
        </w:rPr>
        <w:t>σε</w:t>
      </w:r>
      <w:r>
        <w:rPr>
          <w:rFonts w:ascii="Arial" w:hAnsi="Arial" w:cs="Arial"/>
          <w:b/>
          <w:bCs/>
        </w:rPr>
        <w:t xml:space="preserve"> </w:t>
      </w:r>
      <w:r w:rsidR="00845E4B" w:rsidRPr="00845E4B">
        <w:rPr>
          <w:rFonts w:ascii="Arial" w:hAnsi="Arial" w:cs="Arial"/>
        </w:rPr>
        <w:t xml:space="preserve">60 από αυτές τις θεραπείες -μέσω της συνεισφοράς του υγιούς πληθυσμού στο ΑΕΠ της χώρας- ανήλθε σε </w:t>
      </w:r>
      <w:r w:rsidR="00A24FF1" w:rsidRPr="00A24FF1">
        <w:rPr>
          <w:rFonts w:ascii="Arial" w:eastAsia="Times New Roman" w:hAnsi="Arial" w:cs="Times New Roman"/>
          <w:b/>
        </w:rPr>
        <w:t>$</w:t>
      </w:r>
      <w:r w:rsidR="00845E4B" w:rsidRPr="00845E4B">
        <w:rPr>
          <w:rFonts w:ascii="Arial" w:hAnsi="Arial" w:cs="Arial"/>
          <w:b/>
          <w:bCs/>
        </w:rPr>
        <w:t>657,6</w:t>
      </w:r>
      <w:r w:rsidR="002A5413" w:rsidRPr="002A5413">
        <w:rPr>
          <w:rFonts w:ascii="Arial" w:hAnsi="Arial" w:cs="Arial"/>
          <w:b/>
          <w:bCs/>
        </w:rPr>
        <w:t xml:space="preserve"> </w:t>
      </w:r>
      <w:r w:rsidR="00A24FF1">
        <w:rPr>
          <w:rFonts w:ascii="Arial" w:hAnsi="Arial" w:cs="Arial"/>
          <w:b/>
          <w:bCs/>
        </w:rPr>
        <w:t>εκ.</w:t>
      </w:r>
      <w:r w:rsidR="00845E4B" w:rsidRPr="00845E4B">
        <w:rPr>
          <w:rFonts w:ascii="Arial" w:hAnsi="Arial" w:cs="Arial"/>
        </w:rPr>
        <w:t xml:space="preserve">, ενώ προστέθηκαν </w:t>
      </w:r>
      <w:r w:rsidR="00845E4B" w:rsidRPr="00845E4B">
        <w:rPr>
          <w:rFonts w:ascii="Arial" w:hAnsi="Arial" w:cs="Arial"/>
          <w:b/>
          <w:bCs/>
        </w:rPr>
        <w:t>28.020 Ποιοτικά Προσαρμοσμένα Έτη Ζωής</w:t>
      </w:r>
      <w:r w:rsidR="00845E4B" w:rsidRPr="00845E4B">
        <w:rPr>
          <w:rFonts w:ascii="Arial" w:hAnsi="Arial" w:cs="Arial"/>
        </w:rPr>
        <w:t xml:space="preserve"> (</w:t>
      </w:r>
      <w:r w:rsidR="00845E4B" w:rsidRPr="00845E4B">
        <w:rPr>
          <w:rFonts w:ascii="Arial" w:hAnsi="Arial" w:cs="Arial"/>
          <w:lang w:val="en-US"/>
        </w:rPr>
        <w:t>QALYs</w:t>
      </w:r>
      <w:r w:rsidR="00845E4B" w:rsidRPr="00845E4B">
        <w:rPr>
          <w:rFonts w:ascii="Arial" w:hAnsi="Arial" w:cs="Arial"/>
        </w:rPr>
        <w:t>).</w:t>
      </w:r>
    </w:p>
    <w:p w14:paraId="45D25857" w14:textId="77777777" w:rsidR="00EA6F27" w:rsidRDefault="00EA6F27" w:rsidP="00EA55F6">
      <w:pPr>
        <w:spacing w:line="276" w:lineRule="auto"/>
        <w:jc w:val="both"/>
        <w:rPr>
          <w:rFonts w:ascii="Arial" w:hAnsi="Arial" w:cs="Arial"/>
        </w:rPr>
      </w:pPr>
    </w:p>
    <w:p w14:paraId="0A0CEA93" w14:textId="6E81C043" w:rsidR="00845E4B" w:rsidRDefault="00935085" w:rsidP="00EA55F6">
      <w:pPr>
        <w:spacing w:line="276" w:lineRule="auto"/>
        <w:jc w:val="both"/>
        <w:rPr>
          <w:rFonts w:ascii="Arial" w:hAnsi="Arial" w:cs="Arial"/>
        </w:rPr>
      </w:pPr>
      <w:r w:rsidRPr="00935085">
        <w:rPr>
          <w:rFonts w:ascii="Arial" w:hAnsi="Arial" w:cs="Arial"/>
        </w:rPr>
        <w:t xml:space="preserve">Στον τομέα της Εταιρικής Υπευθυνότητας, η Novartis Hellas εντός του 2020 εστίασε τις δράσεις τους σε τρεις κύριους τομείς: διαφορετικότητα και συμπερίληψη εργαζομένων, φροντίδα για το περιβάλλον και υποστήριξη της τοπικής κοινωνίας. </w:t>
      </w:r>
      <w:r w:rsidRPr="00935085">
        <w:rPr>
          <w:rFonts w:ascii="Arial" w:hAnsi="Arial" w:cs="Arial"/>
          <w:b/>
          <w:bCs/>
        </w:rPr>
        <w:t>60% των θέσεων αυξημένης ευθύνης το 2020 καλύφθηκε από γυναίκες</w:t>
      </w:r>
      <w:r w:rsidRPr="00935085">
        <w:rPr>
          <w:rFonts w:ascii="Arial" w:hAnsi="Arial" w:cs="Arial"/>
        </w:rPr>
        <w:t xml:space="preserve"> και οι εργαζόμενοι παρακολούθησαν </w:t>
      </w:r>
      <w:r w:rsidRPr="00935085">
        <w:rPr>
          <w:rFonts w:ascii="Arial" w:hAnsi="Arial" w:cs="Arial"/>
          <w:b/>
          <w:bCs/>
        </w:rPr>
        <w:t>περισσότερες από 33.500 ώρες επιμόρφωσης.</w:t>
      </w:r>
      <w:r w:rsidRPr="00935085">
        <w:rPr>
          <w:rFonts w:ascii="Arial" w:hAnsi="Arial" w:cs="Arial"/>
        </w:rPr>
        <w:t xml:space="preserve"> Η εταιρεία ήλθε πιο κοντά στον στόχο της για ουδέτερο περιβαλλοντικό αποτύπωμα σε όλη την εφοδιαστική της αλυσίδα έως το 2030 και ξεκίνησε τη διαδικασία ανανέωσης του στόλου των εταιρικών αυτοκινήτων της -με μοντέλα με χαμηλότερες εκπομπές ρύπων και σύγχρονη τεχνολογία. Τέλος συνεχίστηκε η πρωτοβουλία «</w:t>
      </w:r>
      <w:r w:rsidRPr="00935085">
        <w:rPr>
          <w:rFonts w:ascii="Arial" w:hAnsi="Arial" w:cs="Arial"/>
          <w:b/>
          <w:bCs/>
        </w:rPr>
        <w:t>Ανοιχτά Φτερά»</w:t>
      </w:r>
      <w:r w:rsidRPr="00935085">
        <w:rPr>
          <w:rFonts w:ascii="Arial" w:hAnsi="Arial" w:cs="Arial"/>
        </w:rPr>
        <w:t xml:space="preserve"> που στοχεύει στην ενδυνάμωση των νέων ταλέντων. Η </w:t>
      </w:r>
      <w:r w:rsidRPr="00935085">
        <w:rPr>
          <w:rFonts w:ascii="Arial" w:hAnsi="Arial" w:cs="Arial"/>
          <w:lang w:val="en-US"/>
        </w:rPr>
        <w:t>Novartis</w:t>
      </w:r>
      <w:r w:rsidRPr="00935085">
        <w:rPr>
          <w:rFonts w:ascii="Arial" w:hAnsi="Arial" w:cs="Arial"/>
        </w:rPr>
        <w:t xml:space="preserve"> εγκαινίασε ένα πρόγραμμα πρακτικής άσκησης διάρκειας 18 μηνών και σε συνεργασία με τον οργανισμό </w:t>
      </w:r>
      <w:r w:rsidRPr="00935085">
        <w:rPr>
          <w:rFonts w:ascii="Arial" w:hAnsi="Arial" w:cs="Arial"/>
          <w:lang w:val="en-US"/>
        </w:rPr>
        <w:t>Found</w:t>
      </w:r>
      <w:r w:rsidR="00AC023A">
        <w:rPr>
          <w:rFonts w:ascii="Arial" w:hAnsi="Arial" w:cs="Arial"/>
        </w:rPr>
        <w:t>.</w:t>
      </w:r>
      <w:proofErr w:type="spellStart"/>
      <w:r w:rsidRPr="00935085">
        <w:rPr>
          <w:rFonts w:ascii="Arial" w:hAnsi="Arial" w:cs="Arial"/>
          <w:lang w:val="en-US"/>
        </w:rPr>
        <w:t>ation</w:t>
      </w:r>
      <w:proofErr w:type="spellEnd"/>
      <w:r w:rsidRPr="00935085">
        <w:rPr>
          <w:rFonts w:ascii="Arial" w:hAnsi="Arial" w:cs="Arial"/>
        </w:rPr>
        <w:t xml:space="preserve"> περισσότεροι από 100 νέοι πτυχιούχοι απέκτησαν ή αναβάθμισαν τις ψηφιακές τους δεξιότητες.</w:t>
      </w:r>
    </w:p>
    <w:p w14:paraId="6BA8835D" w14:textId="77777777" w:rsidR="00845E4B" w:rsidRPr="00845E4B" w:rsidRDefault="00845E4B" w:rsidP="00EA55F6">
      <w:pPr>
        <w:spacing w:line="276" w:lineRule="auto"/>
        <w:jc w:val="both"/>
        <w:rPr>
          <w:rFonts w:ascii="Arial" w:hAnsi="Arial" w:cs="Arial"/>
        </w:rPr>
      </w:pPr>
    </w:p>
    <w:p w14:paraId="2C8FBA7B" w14:textId="7A9CA0AC" w:rsidR="00845E4B" w:rsidRDefault="00845E4B" w:rsidP="00EA55F6">
      <w:pPr>
        <w:spacing w:line="276" w:lineRule="auto"/>
        <w:jc w:val="both"/>
        <w:rPr>
          <w:rFonts w:ascii="Arial" w:hAnsi="Arial" w:cs="Arial"/>
        </w:rPr>
      </w:pPr>
      <w:r w:rsidRPr="00845E4B">
        <w:rPr>
          <w:rFonts w:ascii="Arial" w:hAnsi="Arial" w:cs="Arial"/>
          <w:b/>
          <w:bCs/>
        </w:rPr>
        <w:t xml:space="preserve">Η </w:t>
      </w:r>
      <w:r w:rsidRPr="00845E4B">
        <w:rPr>
          <w:rFonts w:ascii="Arial" w:hAnsi="Arial" w:cs="Arial"/>
          <w:b/>
          <w:bCs/>
          <w:lang w:val="en-US"/>
        </w:rPr>
        <w:t>Novartis</w:t>
      </w:r>
      <w:r w:rsidRPr="00845E4B">
        <w:rPr>
          <w:rFonts w:ascii="Arial" w:hAnsi="Arial" w:cs="Arial"/>
          <w:b/>
          <w:bCs/>
        </w:rPr>
        <w:t xml:space="preserve"> </w:t>
      </w:r>
      <w:r w:rsidRPr="00845E4B">
        <w:rPr>
          <w:rFonts w:ascii="Arial" w:hAnsi="Arial" w:cs="Arial"/>
          <w:b/>
          <w:bCs/>
          <w:lang w:val="en-US"/>
        </w:rPr>
        <w:t>Hellas</w:t>
      </w:r>
      <w:r w:rsidRPr="00845E4B">
        <w:rPr>
          <w:rFonts w:ascii="Arial" w:hAnsi="Arial" w:cs="Arial"/>
          <w:b/>
          <w:bCs/>
        </w:rPr>
        <w:t xml:space="preserve"> παρουσίασε, επίσης, τη στρατηγική </w:t>
      </w:r>
      <w:r w:rsidR="00935085">
        <w:rPr>
          <w:rFonts w:ascii="Arial" w:hAnsi="Arial" w:cs="Arial"/>
          <w:b/>
          <w:bCs/>
        </w:rPr>
        <w:t xml:space="preserve">της </w:t>
      </w:r>
      <w:r w:rsidRPr="00845E4B">
        <w:rPr>
          <w:rFonts w:ascii="Arial" w:hAnsi="Arial" w:cs="Arial"/>
          <w:b/>
          <w:bCs/>
        </w:rPr>
        <w:t>προσέγγιση και τις δεσμεύσεις της σε θέματα Περιβάλλοντος, Κοινωνίας και Εταιρικής Διακυβέρνησης (ΕSG)</w:t>
      </w:r>
      <w:r w:rsidRPr="00845E4B">
        <w:rPr>
          <w:rFonts w:ascii="Arial" w:hAnsi="Arial" w:cs="Arial"/>
        </w:rPr>
        <w:t xml:space="preserve"> έως το 2030</w:t>
      </w:r>
      <w:r w:rsidR="00A24FF1">
        <w:rPr>
          <w:rFonts w:ascii="Arial" w:hAnsi="Arial" w:cs="Arial"/>
        </w:rPr>
        <w:t xml:space="preserve"> </w:t>
      </w:r>
      <w:r w:rsidRPr="00845E4B">
        <w:rPr>
          <w:rFonts w:ascii="Arial" w:hAnsi="Arial" w:cs="Arial"/>
        </w:rPr>
        <w:t xml:space="preserve">που βασίζονται σε 3 κύριους άξονες: α) Επιχειρηματική Δεοντολογία &amp; Εταιρική Διακυβέρνηση, β) Πρόσβαση στην Υγεία και γ) Εταιρική Υπευθυνότητα, με έμφαση στους </w:t>
      </w:r>
      <w:r w:rsidR="00631BA1">
        <w:rPr>
          <w:rFonts w:ascii="Arial" w:hAnsi="Arial" w:cs="Arial"/>
        </w:rPr>
        <w:t>ανθρώπους</w:t>
      </w:r>
      <w:r w:rsidR="00A81D27" w:rsidRPr="00935085">
        <w:rPr>
          <w:rFonts w:ascii="Arial" w:hAnsi="Arial" w:cs="Arial"/>
        </w:rPr>
        <w:t xml:space="preserve"> </w:t>
      </w:r>
      <w:r w:rsidR="00A81D27">
        <w:rPr>
          <w:rFonts w:ascii="Arial" w:hAnsi="Arial" w:cs="Arial"/>
        </w:rPr>
        <w:t>της</w:t>
      </w:r>
      <w:r w:rsidRPr="00845E4B">
        <w:rPr>
          <w:rFonts w:ascii="Arial" w:hAnsi="Arial" w:cs="Arial"/>
        </w:rPr>
        <w:t xml:space="preserve">, </w:t>
      </w:r>
      <w:r w:rsidR="007C64DF">
        <w:rPr>
          <w:rFonts w:ascii="Arial" w:hAnsi="Arial" w:cs="Arial"/>
        </w:rPr>
        <w:t>σ</w:t>
      </w:r>
      <w:r w:rsidRPr="00845E4B">
        <w:rPr>
          <w:rFonts w:ascii="Arial" w:hAnsi="Arial" w:cs="Arial"/>
        </w:rPr>
        <w:t xml:space="preserve">το περιβάλλον, </w:t>
      </w:r>
      <w:r w:rsidR="007C64DF">
        <w:rPr>
          <w:rFonts w:ascii="Arial" w:hAnsi="Arial" w:cs="Arial"/>
        </w:rPr>
        <w:t>σ</w:t>
      </w:r>
      <w:r w:rsidRPr="00845E4B">
        <w:rPr>
          <w:rFonts w:ascii="Arial" w:hAnsi="Arial" w:cs="Arial"/>
        </w:rPr>
        <w:t xml:space="preserve">τους ασθενείς και </w:t>
      </w:r>
      <w:r w:rsidR="007C64DF">
        <w:rPr>
          <w:rFonts w:ascii="Arial" w:hAnsi="Arial" w:cs="Arial"/>
        </w:rPr>
        <w:t>σ</w:t>
      </w:r>
      <w:r w:rsidRPr="00845E4B">
        <w:rPr>
          <w:rFonts w:ascii="Arial" w:hAnsi="Arial" w:cs="Arial"/>
        </w:rPr>
        <w:t>την τοπική κοινωνία.</w:t>
      </w:r>
    </w:p>
    <w:p w14:paraId="5E769495" w14:textId="77777777" w:rsidR="002A5413" w:rsidRPr="00845E4B" w:rsidRDefault="002A5413" w:rsidP="00EA55F6">
      <w:pPr>
        <w:spacing w:line="276" w:lineRule="auto"/>
        <w:jc w:val="both"/>
        <w:rPr>
          <w:rFonts w:ascii="Arial" w:hAnsi="Arial" w:cs="Arial"/>
        </w:rPr>
      </w:pPr>
    </w:p>
    <w:p w14:paraId="20F1D98D" w14:textId="23D53C1B" w:rsidR="00845E4B" w:rsidRDefault="00845E4B" w:rsidP="00EA55F6">
      <w:pPr>
        <w:spacing w:line="276" w:lineRule="auto"/>
        <w:jc w:val="both"/>
        <w:rPr>
          <w:rFonts w:ascii="Arial" w:hAnsi="Arial" w:cs="Arial"/>
        </w:rPr>
      </w:pPr>
      <w:r w:rsidRPr="00845E4B">
        <w:rPr>
          <w:rFonts w:ascii="Arial" w:hAnsi="Arial" w:cs="Arial"/>
        </w:rPr>
        <w:t>Τα βασικά σημεία της</w:t>
      </w:r>
      <w:r w:rsidR="00BE4CCF">
        <w:rPr>
          <w:rFonts w:ascii="Arial" w:hAnsi="Arial" w:cs="Arial"/>
        </w:rPr>
        <w:t xml:space="preserve"> </w:t>
      </w:r>
      <w:r w:rsidRPr="00845E4B">
        <w:rPr>
          <w:rFonts w:ascii="Arial" w:hAnsi="Arial" w:cs="Arial"/>
        </w:rPr>
        <w:t xml:space="preserve">στρατηγικής περιλαμβάνουν: </w:t>
      </w:r>
    </w:p>
    <w:p w14:paraId="1E67A1A9" w14:textId="77777777" w:rsidR="00845E4B" w:rsidRPr="004D73E2" w:rsidRDefault="00845E4B" w:rsidP="00EA55F6">
      <w:pPr>
        <w:spacing w:line="276" w:lineRule="auto"/>
        <w:jc w:val="both"/>
        <w:rPr>
          <w:rFonts w:ascii="Arial" w:hAnsi="Arial" w:cs="Arial"/>
        </w:rPr>
      </w:pPr>
    </w:p>
    <w:p w14:paraId="7933BA08" w14:textId="77777777" w:rsidR="00845E4B" w:rsidRPr="00845E4B" w:rsidRDefault="00845E4B" w:rsidP="00EA55F6">
      <w:pPr>
        <w:spacing w:line="276" w:lineRule="auto"/>
        <w:jc w:val="both"/>
        <w:rPr>
          <w:rFonts w:ascii="Arial" w:hAnsi="Arial" w:cs="Arial"/>
          <w:b/>
          <w:bCs/>
        </w:rPr>
      </w:pPr>
      <w:r w:rsidRPr="00845E4B">
        <w:rPr>
          <w:rFonts w:ascii="Arial" w:hAnsi="Arial" w:cs="Arial"/>
          <w:b/>
          <w:bCs/>
        </w:rPr>
        <w:t>1. Επιχειρηματική Δεοντολογία &amp; Εταιρική Διακυβέρνηση</w:t>
      </w:r>
    </w:p>
    <w:p w14:paraId="5074AD81" w14:textId="124902B2" w:rsidR="00845E4B" w:rsidRPr="00845E4B" w:rsidRDefault="00845E4B" w:rsidP="00EA55F6">
      <w:pPr>
        <w:spacing w:line="276" w:lineRule="auto"/>
        <w:jc w:val="both"/>
        <w:rPr>
          <w:rFonts w:ascii="Arial" w:hAnsi="Arial" w:cs="Arial"/>
        </w:rPr>
      </w:pPr>
      <w:r w:rsidRPr="00845E4B">
        <w:rPr>
          <w:rFonts w:ascii="Arial" w:hAnsi="Arial" w:cs="Arial"/>
        </w:rPr>
        <w:t xml:space="preserve">Α. Νέος Κώδικας Δεοντολογίας και Πλαίσιο Λήψης Αποφάσεων </w:t>
      </w:r>
      <w:r w:rsidR="00935085">
        <w:rPr>
          <w:rFonts w:ascii="Arial" w:hAnsi="Arial" w:cs="Arial"/>
        </w:rPr>
        <w:t xml:space="preserve">που διαμορφώθηκε μαζί </w:t>
      </w:r>
      <w:r w:rsidR="00935085" w:rsidRPr="00845E4B">
        <w:rPr>
          <w:rFonts w:ascii="Arial" w:hAnsi="Arial" w:cs="Arial"/>
        </w:rPr>
        <w:t xml:space="preserve"> </w:t>
      </w:r>
      <w:r w:rsidR="00935085">
        <w:rPr>
          <w:rFonts w:ascii="Arial" w:hAnsi="Arial" w:cs="Arial"/>
        </w:rPr>
        <w:t xml:space="preserve">με τους εργαζομένους </w:t>
      </w:r>
      <w:r w:rsidRPr="00845E4B">
        <w:rPr>
          <w:rFonts w:ascii="Arial" w:hAnsi="Arial" w:cs="Arial"/>
        </w:rPr>
        <w:t xml:space="preserve">και </w:t>
      </w:r>
      <w:r w:rsidR="00935085" w:rsidRPr="00845E4B">
        <w:rPr>
          <w:rFonts w:ascii="Arial" w:hAnsi="Arial" w:cs="Arial"/>
        </w:rPr>
        <w:t xml:space="preserve">Πολιτική Επαγγελματικής Πρακτικής (3Ρ) </w:t>
      </w:r>
      <w:r w:rsidRPr="00845E4B">
        <w:rPr>
          <w:rFonts w:ascii="Arial" w:hAnsi="Arial" w:cs="Arial"/>
        </w:rPr>
        <w:t>για την ενίσχυση της δεοντολογικής λήψης αποφάσεων με βάση συγκεκριμένες αρχές. Συμμετοχή των εργαζομένων κατά 100% σε σχετικά προγράμματα εκπαίδευσης.</w:t>
      </w:r>
    </w:p>
    <w:p w14:paraId="27311D95" w14:textId="1AC19BFD" w:rsidR="00845E4B" w:rsidRPr="00845E4B" w:rsidRDefault="00845E4B" w:rsidP="00EA55F6">
      <w:pPr>
        <w:spacing w:line="276" w:lineRule="auto"/>
        <w:jc w:val="both"/>
        <w:rPr>
          <w:rFonts w:ascii="Arial" w:hAnsi="Arial" w:cs="Arial"/>
        </w:rPr>
      </w:pPr>
      <w:r w:rsidRPr="00845E4B">
        <w:rPr>
          <w:rFonts w:ascii="Arial" w:hAnsi="Arial" w:cs="Arial"/>
        </w:rPr>
        <w:t xml:space="preserve">Β. Νέο Πλαίσιο Διαχείρισης Κινδύνου Τρίτων, περιλαμβανομένων των Ανθρωπίνων Δικαιωμάτων. Εκτίμηση κινδύνου τρίτων </w:t>
      </w:r>
      <w:r w:rsidR="00935085">
        <w:rPr>
          <w:rFonts w:ascii="Arial" w:hAnsi="Arial" w:cs="Arial"/>
        </w:rPr>
        <w:t>στο 100% των προμηθευτών</w:t>
      </w:r>
    </w:p>
    <w:p w14:paraId="2248B04D" w14:textId="74D5FC2D" w:rsidR="00845E4B" w:rsidRPr="00845E4B" w:rsidRDefault="00845E4B" w:rsidP="00EA55F6">
      <w:pPr>
        <w:spacing w:line="276" w:lineRule="auto"/>
        <w:jc w:val="both"/>
        <w:rPr>
          <w:rFonts w:ascii="Arial" w:hAnsi="Arial" w:cs="Arial"/>
        </w:rPr>
      </w:pPr>
      <w:r w:rsidRPr="00845E4B">
        <w:rPr>
          <w:rFonts w:ascii="Arial" w:hAnsi="Arial" w:cs="Arial"/>
        </w:rPr>
        <w:t xml:space="preserve">Γ. Συστηματική </w:t>
      </w:r>
      <w:r w:rsidR="00AC023A">
        <w:rPr>
          <w:rFonts w:ascii="Arial" w:hAnsi="Arial" w:cs="Arial"/>
        </w:rPr>
        <w:t xml:space="preserve">παρακολούθηση </w:t>
      </w:r>
      <w:r w:rsidR="007C64DF">
        <w:rPr>
          <w:rFonts w:ascii="Arial" w:hAnsi="Arial" w:cs="Arial"/>
        </w:rPr>
        <w:t xml:space="preserve">των στόχων </w:t>
      </w:r>
      <w:r w:rsidRPr="00845E4B">
        <w:rPr>
          <w:rFonts w:ascii="Arial" w:hAnsi="Arial" w:cs="Arial"/>
        </w:rPr>
        <w:t>από το ΔΣ και τ</w:t>
      </w:r>
      <w:r w:rsidR="00AC023A">
        <w:rPr>
          <w:rFonts w:ascii="Arial" w:hAnsi="Arial" w:cs="Arial"/>
        </w:rPr>
        <w:t xml:space="preserve">ην τοπική διευθυντική ομάδα. </w:t>
      </w:r>
      <w:r w:rsidRPr="00845E4B">
        <w:rPr>
          <w:rFonts w:ascii="Arial" w:hAnsi="Arial" w:cs="Arial"/>
        </w:rPr>
        <w:t xml:space="preserve">  </w:t>
      </w:r>
      <w:r w:rsidR="00935085" w:rsidRPr="00845E4B">
        <w:rPr>
          <w:rFonts w:ascii="Arial" w:hAnsi="Arial" w:cs="Arial"/>
        </w:rPr>
        <w:t xml:space="preserve">Η εμπιστοσύνη και εταιρική φήμη </w:t>
      </w:r>
      <w:r w:rsidR="00935085">
        <w:rPr>
          <w:rFonts w:ascii="Arial" w:hAnsi="Arial" w:cs="Arial"/>
        </w:rPr>
        <w:t xml:space="preserve">ενσωματώνονται </w:t>
      </w:r>
      <w:r w:rsidR="00935085" w:rsidRPr="00845E4B">
        <w:rPr>
          <w:rFonts w:ascii="Arial" w:hAnsi="Arial" w:cs="Arial"/>
        </w:rPr>
        <w:t xml:space="preserve">στους στόχους της ηγεσίας. Εκθέσεις διαφάνειας </w:t>
      </w:r>
      <w:r w:rsidR="00935085">
        <w:rPr>
          <w:rFonts w:ascii="Arial" w:hAnsi="Arial" w:cs="Arial"/>
        </w:rPr>
        <w:t xml:space="preserve">ανά διετία, </w:t>
      </w:r>
      <w:r w:rsidR="00AC023A">
        <w:rPr>
          <w:rFonts w:ascii="Arial" w:hAnsi="Arial" w:cs="Arial"/>
        </w:rPr>
        <w:t xml:space="preserve">που συμπεριλαμβάνουν </w:t>
      </w:r>
      <w:r w:rsidR="00935085" w:rsidRPr="00845E4B">
        <w:rPr>
          <w:rFonts w:ascii="Arial" w:hAnsi="Arial" w:cs="Arial"/>
        </w:rPr>
        <w:t xml:space="preserve">ανάλυση </w:t>
      </w:r>
      <w:proofErr w:type="spellStart"/>
      <w:r w:rsidR="00935085" w:rsidRPr="00845E4B">
        <w:rPr>
          <w:rFonts w:ascii="Arial" w:hAnsi="Arial" w:cs="Arial"/>
        </w:rPr>
        <w:t>ουσιαστικότητας</w:t>
      </w:r>
      <w:proofErr w:type="spellEnd"/>
      <w:r w:rsidR="00935085" w:rsidRPr="00845E4B">
        <w:rPr>
          <w:rFonts w:ascii="Arial" w:hAnsi="Arial" w:cs="Arial"/>
        </w:rPr>
        <w:t>.</w:t>
      </w:r>
    </w:p>
    <w:p w14:paraId="59A04546" w14:textId="77777777" w:rsidR="00845E4B" w:rsidRPr="00845E4B" w:rsidRDefault="00845E4B" w:rsidP="00EA55F6">
      <w:pPr>
        <w:spacing w:line="276" w:lineRule="auto"/>
        <w:jc w:val="both"/>
        <w:rPr>
          <w:rFonts w:ascii="Arial" w:hAnsi="Arial" w:cs="Arial"/>
        </w:rPr>
      </w:pPr>
    </w:p>
    <w:p w14:paraId="748E7D52" w14:textId="77777777" w:rsidR="00845E4B" w:rsidRPr="00845E4B" w:rsidRDefault="00845E4B" w:rsidP="00EA55F6">
      <w:pPr>
        <w:spacing w:line="276" w:lineRule="auto"/>
        <w:jc w:val="both"/>
        <w:rPr>
          <w:rFonts w:ascii="Arial" w:hAnsi="Arial" w:cs="Arial"/>
          <w:b/>
          <w:bCs/>
        </w:rPr>
      </w:pPr>
      <w:r w:rsidRPr="00845E4B">
        <w:rPr>
          <w:rFonts w:ascii="Arial" w:hAnsi="Arial" w:cs="Arial"/>
          <w:b/>
          <w:bCs/>
        </w:rPr>
        <w:t>2. Πρόσβαση στην Υγεία</w:t>
      </w:r>
    </w:p>
    <w:p w14:paraId="196AAC66" w14:textId="3A30AB13" w:rsidR="00845E4B" w:rsidRPr="004B6126" w:rsidRDefault="00845E4B" w:rsidP="00EA55F6">
      <w:pPr>
        <w:spacing w:line="276" w:lineRule="auto"/>
        <w:jc w:val="both"/>
        <w:rPr>
          <w:rFonts w:ascii="Arial" w:hAnsi="Arial" w:cs="Arial"/>
        </w:rPr>
      </w:pPr>
      <w:r w:rsidRPr="00845E4B">
        <w:rPr>
          <w:rFonts w:ascii="Arial" w:hAnsi="Arial" w:cs="Arial"/>
        </w:rPr>
        <w:t xml:space="preserve">Α. </w:t>
      </w:r>
      <w:r w:rsidR="004B6126" w:rsidRPr="00845E4B">
        <w:rPr>
          <w:rFonts w:ascii="Arial" w:hAnsi="Arial" w:cs="Arial"/>
        </w:rPr>
        <w:t xml:space="preserve">Διασφάλιση της ισότητας στην Υγεία και της διαθεσιμότητας των σκευασμάτων της </w:t>
      </w:r>
      <w:r w:rsidR="004B6126" w:rsidRPr="00845E4B">
        <w:rPr>
          <w:rFonts w:ascii="Arial" w:hAnsi="Arial" w:cs="Arial"/>
          <w:lang w:val="en-US"/>
        </w:rPr>
        <w:t>Novartis</w:t>
      </w:r>
      <w:r w:rsidR="004B6126" w:rsidRPr="00845E4B">
        <w:rPr>
          <w:rFonts w:ascii="Arial" w:hAnsi="Arial" w:cs="Arial"/>
        </w:rPr>
        <w:t xml:space="preserve">. </w:t>
      </w:r>
      <w:r w:rsidR="004B6126">
        <w:rPr>
          <w:rFonts w:ascii="Arial" w:hAnsi="Arial" w:cs="Arial"/>
        </w:rPr>
        <w:t xml:space="preserve">Επιτάχυνση των διαδικασιών </w:t>
      </w:r>
      <w:r w:rsidR="004B6126" w:rsidRPr="00845E4B">
        <w:rPr>
          <w:rFonts w:ascii="Arial" w:hAnsi="Arial" w:cs="Arial"/>
        </w:rPr>
        <w:t>Αξιολόγησης Τεχνολογίας Υγείας</w:t>
      </w:r>
      <w:r w:rsidR="004B6126">
        <w:rPr>
          <w:rFonts w:ascii="Arial" w:hAnsi="Arial" w:cs="Arial"/>
        </w:rPr>
        <w:t xml:space="preserve"> (ΗΤΑ)</w:t>
      </w:r>
      <w:r w:rsidR="004B6126" w:rsidRPr="00845E4B">
        <w:rPr>
          <w:rFonts w:ascii="Arial" w:hAnsi="Arial" w:cs="Arial"/>
        </w:rPr>
        <w:t xml:space="preserve"> και Διαπραγμάτευσης</w:t>
      </w:r>
    </w:p>
    <w:p w14:paraId="2C649767" w14:textId="2B75B827" w:rsidR="00845E4B" w:rsidRPr="00845E4B" w:rsidRDefault="00845E4B" w:rsidP="00EA55F6">
      <w:pPr>
        <w:spacing w:line="276" w:lineRule="auto"/>
        <w:jc w:val="both"/>
        <w:rPr>
          <w:rFonts w:ascii="Arial" w:hAnsi="Arial" w:cs="Arial"/>
        </w:rPr>
      </w:pPr>
      <w:r w:rsidRPr="00845E4B">
        <w:rPr>
          <w:rFonts w:ascii="Arial" w:hAnsi="Arial" w:cs="Arial"/>
        </w:rPr>
        <w:t>Β. Καινοτόμα μοντέλα πληρωμών, ιδιαίτερα σε θεραπευτικούς τομείς με υψηλές ανικανοποίητες ιατρικές ανάγκες και ασθένειες ευρείας κλίμακα</w:t>
      </w:r>
      <w:r w:rsidR="004B6126">
        <w:rPr>
          <w:rFonts w:ascii="Arial" w:hAnsi="Arial" w:cs="Arial"/>
        </w:rPr>
        <w:t>ς</w:t>
      </w:r>
      <w:r w:rsidRPr="00845E4B">
        <w:rPr>
          <w:rFonts w:ascii="Arial" w:hAnsi="Arial" w:cs="Arial"/>
        </w:rPr>
        <w:t>, όπως καρδιαγγειακές παθήσεις</w:t>
      </w:r>
      <w:r w:rsidR="00A85B06">
        <w:rPr>
          <w:rFonts w:ascii="Arial" w:hAnsi="Arial" w:cs="Arial"/>
        </w:rPr>
        <w:t>.</w:t>
      </w:r>
    </w:p>
    <w:p w14:paraId="2A1115CC" w14:textId="4BDAB448" w:rsidR="00845E4B" w:rsidRPr="004B6126" w:rsidRDefault="00845E4B" w:rsidP="00EA55F6">
      <w:pPr>
        <w:spacing w:line="276" w:lineRule="auto"/>
        <w:jc w:val="both"/>
        <w:rPr>
          <w:rFonts w:ascii="Arial" w:hAnsi="Arial" w:cs="Arial"/>
        </w:rPr>
      </w:pPr>
      <w:r w:rsidRPr="00845E4B">
        <w:rPr>
          <w:rFonts w:ascii="Arial" w:hAnsi="Arial" w:cs="Arial"/>
        </w:rPr>
        <w:t xml:space="preserve">Γ. Υποστήριξη της δημιουργίας πλαισίου και παροχής λύσεων σε ψηφιακά οικοσυστήματα (π.χ. χρήση Δεδομένων Υγείας και </w:t>
      </w:r>
      <w:proofErr w:type="spellStart"/>
      <w:r w:rsidRPr="00845E4B">
        <w:rPr>
          <w:rFonts w:ascii="Arial" w:hAnsi="Arial" w:cs="Arial"/>
        </w:rPr>
        <w:t>διαλειτουργικότητα</w:t>
      </w:r>
      <w:proofErr w:type="spellEnd"/>
      <w:r w:rsidRPr="00845E4B">
        <w:rPr>
          <w:rFonts w:ascii="Arial" w:hAnsi="Arial" w:cs="Arial"/>
        </w:rPr>
        <w:t>)</w:t>
      </w:r>
      <w:r w:rsidR="00BE4CCF">
        <w:rPr>
          <w:rFonts w:ascii="Arial" w:hAnsi="Arial" w:cs="Arial"/>
        </w:rPr>
        <w:t xml:space="preserve"> με απόλυτο σεβασμό στα προσωπικά δεδομένα των ασθενών</w:t>
      </w:r>
      <w:r w:rsidR="00A85B06">
        <w:rPr>
          <w:rFonts w:ascii="Arial" w:hAnsi="Arial" w:cs="Arial"/>
        </w:rPr>
        <w:t>.</w:t>
      </w:r>
    </w:p>
    <w:p w14:paraId="6C7E029B" w14:textId="77777777" w:rsidR="00845E4B" w:rsidRPr="00845E4B" w:rsidRDefault="00845E4B" w:rsidP="00EA55F6">
      <w:pPr>
        <w:spacing w:line="276" w:lineRule="auto"/>
        <w:jc w:val="both"/>
        <w:rPr>
          <w:rFonts w:ascii="Arial" w:hAnsi="Arial" w:cs="Arial"/>
        </w:rPr>
      </w:pPr>
    </w:p>
    <w:p w14:paraId="3936E9CC" w14:textId="77777777" w:rsidR="00845E4B" w:rsidRPr="00845E4B" w:rsidRDefault="00845E4B" w:rsidP="00EA55F6">
      <w:pPr>
        <w:spacing w:line="276" w:lineRule="auto"/>
        <w:jc w:val="both"/>
        <w:rPr>
          <w:rFonts w:ascii="Arial" w:hAnsi="Arial" w:cs="Arial"/>
          <w:b/>
          <w:bCs/>
        </w:rPr>
      </w:pPr>
      <w:r w:rsidRPr="00845E4B">
        <w:rPr>
          <w:rFonts w:ascii="Arial" w:hAnsi="Arial" w:cs="Arial"/>
          <w:b/>
          <w:bCs/>
        </w:rPr>
        <w:t>3. Εταιρική Υπευθυνότητα</w:t>
      </w:r>
    </w:p>
    <w:p w14:paraId="0AB409C2" w14:textId="1F445853" w:rsidR="00845E4B" w:rsidRPr="00845E4B" w:rsidRDefault="00845E4B" w:rsidP="00EA55F6">
      <w:pPr>
        <w:spacing w:line="276" w:lineRule="auto"/>
        <w:jc w:val="both"/>
        <w:rPr>
          <w:rFonts w:ascii="Arial" w:hAnsi="Arial" w:cs="Arial"/>
        </w:rPr>
      </w:pPr>
      <w:r w:rsidRPr="00845E4B">
        <w:rPr>
          <w:rFonts w:ascii="Arial" w:hAnsi="Arial" w:cs="Arial"/>
        </w:rPr>
        <w:t xml:space="preserve">Α. Εργαζόμενοι: Υβριδικό μοντέλο εργασίας, γυναίκες σε άνω του 50% των θέσεων υψηλής ευθύνης, γονική άδεια αδιακρίτως φύλου, μισθολογική ισότητα έως το 2023, </w:t>
      </w:r>
      <w:r w:rsidR="00AC023A">
        <w:rPr>
          <w:rFonts w:ascii="Arial" w:hAnsi="Arial" w:cs="Arial"/>
        </w:rPr>
        <w:t>επιμόρφωση</w:t>
      </w:r>
      <w:r w:rsidRPr="00845E4B">
        <w:rPr>
          <w:rFonts w:ascii="Arial" w:hAnsi="Arial" w:cs="Arial"/>
        </w:rPr>
        <w:t xml:space="preserve"> άνω των 100 ωρών ανά εργαζόμενο, βαθμός ικανοποίησης εργαζόμενων &gt;75%.</w:t>
      </w:r>
    </w:p>
    <w:p w14:paraId="37E7185E" w14:textId="3344CAC3" w:rsidR="00845E4B" w:rsidRPr="00845E4B" w:rsidRDefault="00845E4B" w:rsidP="00EA55F6">
      <w:pPr>
        <w:spacing w:line="276" w:lineRule="auto"/>
        <w:jc w:val="both"/>
        <w:rPr>
          <w:rFonts w:ascii="Arial" w:hAnsi="Arial" w:cs="Arial"/>
        </w:rPr>
      </w:pPr>
      <w:r w:rsidRPr="00845E4B">
        <w:rPr>
          <w:rFonts w:ascii="Arial" w:hAnsi="Arial" w:cs="Arial"/>
        </w:rPr>
        <w:lastRenderedPageBreak/>
        <w:t>Β. Περιβάλλον: Ουδέτερο αποτύπωμα άνθρακα, νερού &amp; πλαστικ</w:t>
      </w:r>
      <w:r w:rsidR="002A5413">
        <w:rPr>
          <w:rFonts w:ascii="Arial" w:hAnsi="Arial" w:cs="Arial"/>
        </w:rPr>
        <w:t>ού</w:t>
      </w:r>
      <w:r w:rsidRPr="00845E4B">
        <w:rPr>
          <w:rFonts w:ascii="Arial" w:hAnsi="Arial" w:cs="Arial"/>
        </w:rPr>
        <w:t xml:space="preserve"> έως το 2030. 100% ηλεκτροκίνητος εταιρικός στόλος έως το 2030.</w:t>
      </w:r>
    </w:p>
    <w:p w14:paraId="379E8D2A" w14:textId="04191FB3" w:rsidR="00845E4B" w:rsidRPr="00845E4B" w:rsidRDefault="00845E4B" w:rsidP="00EA55F6">
      <w:pPr>
        <w:spacing w:line="276" w:lineRule="auto"/>
        <w:jc w:val="both"/>
        <w:rPr>
          <w:rFonts w:ascii="Arial" w:hAnsi="Arial" w:cs="Arial"/>
        </w:rPr>
      </w:pPr>
      <w:r w:rsidRPr="00845E4B">
        <w:rPr>
          <w:rFonts w:ascii="Arial" w:hAnsi="Arial" w:cs="Arial"/>
        </w:rPr>
        <w:t xml:space="preserve">Γ. Ασθενείς: </w:t>
      </w:r>
      <w:r w:rsidR="00BE4CCF">
        <w:rPr>
          <w:rFonts w:ascii="Arial" w:hAnsi="Arial" w:cs="Arial"/>
        </w:rPr>
        <w:t>Διαδικασίες και μηχανισμοί για την συλλογή και την μελέτη</w:t>
      </w:r>
      <w:r w:rsidRPr="00845E4B">
        <w:rPr>
          <w:rFonts w:ascii="Arial" w:hAnsi="Arial" w:cs="Arial"/>
        </w:rPr>
        <w:t xml:space="preserve"> </w:t>
      </w:r>
      <w:r w:rsidR="00BE4CCF">
        <w:rPr>
          <w:rFonts w:ascii="Arial" w:hAnsi="Arial" w:cs="Arial"/>
        </w:rPr>
        <w:t xml:space="preserve">των απόψεων </w:t>
      </w:r>
      <w:r w:rsidRPr="00845E4B">
        <w:rPr>
          <w:rFonts w:ascii="Arial" w:hAnsi="Arial" w:cs="Arial"/>
        </w:rPr>
        <w:t>των ασθενών σε όλο το φάσμα των δραστηριοτήτων. Ενίσχυση της συνεργασίας με ενώσεις ασθενών.</w:t>
      </w:r>
    </w:p>
    <w:p w14:paraId="589A54E1" w14:textId="77777777" w:rsidR="00845E4B" w:rsidRPr="00845E4B" w:rsidRDefault="00845E4B" w:rsidP="00EA55F6">
      <w:pPr>
        <w:spacing w:line="276" w:lineRule="auto"/>
        <w:jc w:val="both"/>
        <w:rPr>
          <w:rFonts w:ascii="Arial" w:hAnsi="Arial" w:cs="Arial"/>
        </w:rPr>
      </w:pPr>
      <w:r w:rsidRPr="00845E4B">
        <w:rPr>
          <w:rFonts w:ascii="Arial" w:hAnsi="Arial" w:cs="Arial"/>
        </w:rPr>
        <w:t>Δ. Τοπική κοινωνία: Έμφαση στην ενίσχυση ταλαντούχων νέων και ανάπτυξη νέας προσέγγισης στον εθελοντισμό των εργαζομένων.</w:t>
      </w:r>
    </w:p>
    <w:p w14:paraId="33B726A9" w14:textId="77777777" w:rsidR="00845E4B" w:rsidRPr="00845E4B" w:rsidRDefault="00845E4B" w:rsidP="00EA55F6">
      <w:pPr>
        <w:spacing w:line="276" w:lineRule="auto"/>
        <w:jc w:val="both"/>
        <w:rPr>
          <w:rFonts w:ascii="Arial" w:hAnsi="Arial" w:cs="Arial"/>
        </w:rPr>
      </w:pPr>
    </w:p>
    <w:p w14:paraId="145302F4" w14:textId="595BC0CC" w:rsidR="00845E4B" w:rsidRPr="00845E4B" w:rsidRDefault="00845E4B" w:rsidP="00EA55F6">
      <w:pPr>
        <w:spacing w:line="276" w:lineRule="auto"/>
        <w:jc w:val="both"/>
        <w:rPr>
          <w:rFonts w:ascii="Arial" w:hAnsi="Arial" w:cs="Arial"/>
        </w:rPr>
      </w:pPr>
      <w:r w:rsidRPr="00845E4B">
        <w:rPr>
          <w:rFonts w:ascii="Arial" w:hAnsi="Arial" w:cs="Arial"/>
        </w:rPr>
        <w:t>Η</w:t>
      </w:r>
      <w:r w:rsidRPr="00845E4B">
        <w:rPr>
          <w:rFonts w:ascii="Arial" w:hAnsi="Arial" w:cs="Arial"/>
          <w:b/>
          <w:bCs/>
        </w:rPr>
        <w:t xml:space="preserve"> Φωτεινή </w:t>
      </w:r>
      <w:proofErr w:type="spellStart"/>
      <w:r w:rsidRPr="00845E4B">
        <w:rPr>
          <w:rFonts w:ascii="Arial" w:hAnsi="Arial" w:cs="Arial"/>
          <w:b/>
          <w:bCs/>
        </w:rPr>
        <w:t>Μπαμπανάρα</w:t>
      </w:r>
      <w:proofErr w:type="spellEnd"/>
      <w:r w:rsidRPr="00845E4B">
        <w:rPr>
          <w:rFonts w:ascii="Arial" w:hAnsi="Arial" w:cs="Arial"/>
          <w:b/>
          <w:bCs/>
        </w:rPr>
        <w:t>, Επικεφαλής του Τμήματος Επικοινωνίας (</w:t>
      </w:r>
      <w:r w:rsidRPr="00845E4B">
        <w:rPr>
          <w:rFonts w:ascii="Arial" w:hAnsi="Arial" w:cs="Arial"/>
          <w:b/>
          <w:bCs/>
          <w:lang w:val="en-US"/>
        </w:rPr>
        <w:t>Country</w:t>
      </w:r>
      <w:r w:rsidRPr="00845E4B">
        <w:rPr>
          <w:rFonts w:ascii="Arial" w:hAnsi="Arial" w:cs="Arial"/>
          <w:b/>
          <w:bCs/>
        </w:rPr>
        <w:t xml:space="preserve"> </w:t>
      </w:r>
      <w:r w:rsidRPr="00845E4B">
        <w:rPr>
          <w:rFonts w:ascii="Arial" w:hAnsi="Arial" w:cs="Arial"/>
          <w:b/>
          <w:bCs/>
          <w:lang w:val="en-US"/>
        </w:rPr>
        <w:t>Head</w:t>
      </w:r>
      <w:r w:rsidRPr="00845E4B">
        <w:rPr>
          <w:rFonts w:ascii="Arial" w:hAnsi="Arial" w:cs="Arial"/>
          <w:b/>
          <w:bCs/>
        </w:rPr>
        <w:t xml:space="preserve"> </w:t>
      </w:r>
      <w:r w:rsidRPr="00845E4B">
        <w:rPr>
          <w:rFonts w:ascii="Arial" w:hAnsi="Arial" w:cs="Arial"/>
          <w:b/>
          <w:bCs/>
          <w:lang w:val="en-US"/>
        </w:rPr>
        <w:t>of</w:t>
      </w:r>
      <w:r w:rsidRPr="00845E4B">
        <w:rPr>
          <w:rFonts w:ascii="Arial" w:hAnsi="Arial" w:cs="Arial"/>
          <w:b/>
          <w:bCs/>
        </w:rPr>
        <w:t xml:space="preserve"> </w:t>
      </w:r>
      <w:r w:rsidRPr="00845E4B">
        <w:rPr>
          <w:rFonts w:ascii="Arial" w:hAnsi="Arial" w:cs="Arial"/>
          <w:b/>
          <w:bCs/>
          <w:lang w:val="en-US"/>
        </w:rPr>
        <w:t>Communications</w:t>
      </w:r>
      <w:r w:rsidRPr="00845E4B">
        <w:rPr>
          <w:rFonts w:ascii="Arial" w:hAnsi="Arial" w:cs="Arial"/>
          <w:b/>
          <w:bCs/>
        </w:rPr>
        <w:t xml:space="preserve"> &amp; </w:t>
      </w:r>
      <w:r w:rsidRPr="00845E4B">
        <w:rPr>
          <w:rFonts w:ascii="Arial" w:hAnsi="Arial" w:cs="Arial"/>
          <w:b/>
          <w:bCs/>
          <w:lang w:val="en-US"/>
        </w:rPr>
        <w:t>Patient</w:t>
      </w:r>
      <w:r w:rsidRPr="00845E4B">
        <w:rPr>
          <w:rFonts w:ascii="Arial" w:hAnsi="Arial" w:cs="Arial"/>
          <w:b/>
          <w:bCs/>
        </w:rPr>
        <w:t xml:space="preserve"> </w:t>
      </w:r>
      <w:r w:rsidRPr="00845E4B">
        <w:rPr>
          <w:rFonts w:ascii="Arial" w:hAnsi="Arial" w:cs="Arial"/>
          <w:b/>
          <w:bCs/>
          <w:lang w:val="en-US"/>
        </w:rPr>
        <w:t>Engagement</w:t>
      </w:r>
      <w:r w:rsidRPr="00845E4B">
        <w:rPr>
          <w:rFonts w:ascii="Arial" w:hAnsi="Arial" w:cs="Arial"/>
          <w:b/>
          <w:bCs/>
        </w:rPr>
        <w:t xml:space="preserve">) της </w:t>
      </w:r>
      <w:r w:rsidRPr="00845E4B">
        <w:rPr>
          <w:rFonts w:ascii="Arial" w:hAnsi="Arial" w:cs="Arial"/>
          <w:b/>
          <w:bCs/>
          <w:lang w:val="en-US"/>
        </w:rPr>
        <w:t>Novartis</w:t>
      </w:r>
      <w:r w:rsidRPr="00845E4B">
        <w:rPr>
          <w:rFonts w:ascii="Arial" w:hAnsi="Arial" w:cs="Arial"/>
          <w:b/>
          <w:bCs/>
        </w:rPr>
        <w:t xml:space="preserve"> </w:t>
      </w:r>
      <w:r w:rsidRPr="00845E4B">
        <w:rPr>
          <w:rFonts w:ascii="Arial" w:hAnsi="Arial" w:cs="Arial"/>
          <w:b/>
          <w:bCs/>
          <w:lang w:val="en-US"/>
        </w:rPr>
        <w:t>Hellas</w:t>
      </w:r>
      <w:r w:rsidRPr="00845E4B">
        <w:rPr>
          <w:rFonts w:ascii="Arial" w:hAnsi="Arial" w:cs="Arial"/>
        </w:rPr>
        <w:t xml:space="preserve"> δήλωσε: «</w:t>
      </w:r>
      <w:r w:rsidRPr="00845E4B">
        <w:rPr>
          <w:rFonts w:ascii="Arial" w:hAnsi="Arial" w:cs="Arial"/>
          <w:i/>
          <w:iCs/>
        </w:rPr>
        <w:t xml:space="preserve">Στην </w:t>
      </w:r>
      <w:r w:rsidRPr="00845E4B">
        <w:rPr>
          <w:rFonts w:ascii="Arial" w:hAnsi="Arial" w:cs="Arial"/>
          <w:i/>
          <w:iCs/>
          <w:lang w:val="en-US"/>
        </w:rPr>
        <w:t>Novartis</w:t>
      </w:r>
      <w:r w:rsidRPr="00845E4B">
        <w:rPr>
          <w:rFonts w:ascii="Arial" w:hAnsi="Arial" w:cs="Arial"/>
          <w:i/>
          <w:iCs/>
        </w:rPr>
        <w:t xml:space="preserve"> </w:t>
      </w:r>
      <w:r w:rsidRPr="00845E4B">
        <w:rPr>
          <w:rFonts w:ascii="Arial" w:hAnsi="Arial" w:cs="Arial"/>
          <w:i/>
          <w:iCs/>
          <w:lang w:val="en-US"/>
        </w:rPr>
        <w:t>Hellas</w:t>
      </w:r>
      <w:r w:rsidRPr="00845E4B">
        <w:rPr>
          <w:rFonts w:ascii="Arial" w:hAnsi="Arial" w:cs="Arial"/>
          <w:i/>
          <w:iCs/>
        </w:rPr>
        <w:t xml:space="preserve"> έχουμε ενσωματώσει τα κριτήρια </w:t>
      </w:r>
      <w:r w:rsidRPr="00845E4B">
        <w:rPr>
          <w:rFonts w:ascii="Arial" w:hAnsi="Arial" w:cs="Arial"/>
          <w:i/>
          <w:iCs/>
          <w:lang w:val="en-US"/>
        </w:rPr>
        <w:t>ESG</w:t>
      </w:r>
      <w:r w:rsidRPr="00845E4B">
        <w:rPr>
          <w:rFonts w:ascii="Arial" w:hAnsi="Arial" w:cs="Arial"/>
          <w:i/>
          <w:iCs/>
        </w:rPr>
        <w:t xml:space="preserve"> σε όλο το φάσμα των δραστηριοτήτων μας καθώς και στην λειτουργία μας ως καλός εταιρικός πολίτης. Μέσω αυτής της προσέγγισης, επιδιώκουμε να </w:t>
      </w:r>
      <w:r w:rsidR="007C64DF">
        <w:rPr>
          <w:rFonts w:ascii="Arial" w:hAnsi="Arial" w:cs="Arial"/>
          <w:i/>
          <w:iCs/>
        </w:rPr>
        <w:t xml:space="preserve">λειτουργούμε ως </w:t>
      </w:r>
      <w:r w:rsidRPr="00845E4B">
        <w:rPr>
          <w:rFonts w:ascii="Arial" w:hAnsi="Arial" w:cs="Arial"/>
          <w:i/>
          <w:iCs/>
        </w:rPr>
        <w:t>καταλύτη</w:t>
      </w:r>
      <w:r w:rsidR="007C64DF">
        <w:rPr>
          <w:rFonts w:ascii="Arial" w:hAnsi="Arial" w:cs="Arial"/>
          <w:i/>
          <w:iCs/>
        </w:rPr>
        <w:t>ς</w:t>
      </w:r>
      <w:r w:rsidRPr="00845E4B">
        <w:rPr>
          <w:rFonts w:ascii="Arial" w:hAnsi="Arial" w:cs="Arial"/>
          <w:i/>
          <w:iCs/>
        </w:rPr>
        <w:t xml:space="preserve"> θετικών αλλαγών, μεγιστοποιώντας την αξία που επιστρέφουμε στους ανθρώπους μας, στους Έλληνες ασθενείς και </w:t>
      </w:r>
      <w:r w:rsidR="004B6126">
        <w:rPr>
          <w:rFonts w:ascii="Arial" w:hAnsi="Arial" w:cs="Arial"/>
          <w:i/>
          <w:iCs/>
        </w:rPr>
        <w:t>σ</w:t>
      </w:r>
      <w:r w:rsidRPr="00845E4B">
        <w:rPr>
          <w:rFonts w:ascii="Arial" w:hAnsi="Arial" w:cs="Arial"/>
          <w:i/>
          <w:iCs/>
        </w:rPr>
        <w:t xml:space="preserve">την κοινωνία, καθώς και να αυξήσουμε την εμπιστοσύνη και τη διαφάνεια στις σχέσεις μας </w:t>
      </w:r>
      <w:r w:rsidR="004B6126">
        <w:rPr>
          <w:rFonts w:ascii="Arial" w:hAnsi="Arial" w:cs="Arial"/>
          <w:i/>
          <w:iCs/>
        </w:rPr>
        <w:t xml:space="preserve">με όλους μας τους </w:t>
      </w:r>
      <w:proofErr w:type="spellStart"/>
      <w:r w:rsidR="004B6126">
        <w:rPr>
          <w:rFonts w:ascii="Arial" w:hAnsi="Arial" w:cs="Arial"/>
          <w:i/>
          <w:iCs/>
        </w:rPr>
        <w:t>συμμετόχους</w:t>
      </w:r>
      <w:proofErr w:type="spellEnd"/>
      <w:r w:rsidRPr="00845E4B">
        <w:rPr>
          <w:rFonts w:ascii="Arial" w:hAnsi="Arial" w:cs="Arial"/>
        </w:rPr>
        <w:t>».</w:t>
      </w:r>
    </w:p>
    <w:p w14:paraId="4FA51126" w14:textId="77777777" w:rsidR="00845E4B" w:rsidRPr="00845E4B" w:rsidRDefault="00845E4B" w:rsidP="00EA55F6">
      <w:pPr>
        <w:spacing w:line="276" w:lineRule="auto"/>
        <w:jc w:val="both"/>
        <w:rPr>
          <w:rFonts w:ascii="Arial" w:hAnsi="Arial" w:cs="Arial"/>
        </w:rPr>
      </w:pPr>
    </w:p>
    <w:p w14:paraId="0A8FB5BA" w14:textId="77777777" w:rsidR="00845E4B" w:rsidRPr="00845E4B" w:rsidRDefault="00845E4B" w:rsidP="00EA55F6">
      <w:pPr>
        <w:spacing w:line="276" w:lineRule="auto"/>
        <w:jc w:val="both"/>
        <w:rPr>
          <w:rFonts w:ascii="Arial" w:hAnsi="Arial" w:cs="Arial"/>
          <w:b/>
          <w:bCs/>
        </w:rPr>
      </w:pPr>
      <w:r w:rsidRPr="00845E4B">
        <w:rPr>
          <w:rFonts w:ascii="Arial" w:hAnsi="Arial" w:cs="Arial"/>
          <w:b/>
          <w:bCs/>
        </w:rPr>
        <w:t>Σχετικά με την έκθεση</w:t>
      </w:r>
    </w:p>
    <w:p w14:paraId="463B48A8" w14:textId="27BEF633" w:rsidR="00845E4B" w:rsidRPr="00845E4B" w:rsidRDefault="00845E4B" w:rsidP="00EA55F6">
      <w:pPr>
        <w:spacing w:line="276" w:lineRule="auto"/>
        <w:jc w:val="both"/>
        <w:rPr>
          <w:rFonts w:ascii="Arial" w:hAnsi="Arial" w:cs="Arial"/>
        </w:rPr>
      </w:pPr>
      <w:r w:rsidRPr="00845E4B">
        <w:rPr>
          <w:rFonts w:ascii="Arial" w:hAnsi="Arial" w:cs="Arial"/>
        </w:rPr>
        <w:t>Οι δείκτες Αποτίμησης της Κοινωνικής, Περιβαλλοντικής &amp; Οικονομικής Επίδρασης (</w:t>
      </w:r>
      <w:r w:rsidRPr="00845E4B">
        <w:rPr>
          <w:rFonts w:ascii="Arial" w:hAnsi="Arial" w:cs="Arial"/>
          <w:lang w:val="en-US"/>
        </w:rPr>
        <w:t>SEE</w:t>
      </w:r>
      <w:r w:rsidRPr="00845E4B">
        <w:rPr>
          <w:rFonts w:ascii="Arial" w:hAnsi="Arial" w:cs="Arial"/>
        </w:rPr>
        <w:t xml:space="preserve">) βασίζονται σε ουσιώδη ζητήματα που προσδιορίζονται μέσω της αξιολόγησης σημαντικότητας της </w:t>
      </w:r>
      <w:r w:rsidRPr="00845E4B">
        <w:rPr>
          <w:rFonts w:ascii="Arial" w:hAnsi="Arial" w:cs="Arial"/>
          <w:lang w:val="en-US"/>
        </w:rPr>
        <w:t>Novartis</w:t>
      </w:r>
      <w:r w:rsidRPr="00845E4B">
        <w:rPr>
          <w:rFonts w:ascii="Arial" w:hAnsi="Arial" w:cs="Arial"/>
        </w:rPr>
        <w:t xml:space="preserve">. Μέσω της μεθοδολογίας και των αποτελεσμάτων της </w:t>
      </w:r>
      <w:r w:rsidRPr="00845E4B">
        <w:rPr>
          <w:rFonts w:ascii="Arial" w:hAnsi="Arial" w:cs="Arial"/>
          <w:lang w:val="en-US"/>
        </w:rPr>
        <w:t>SEE</w:t>
      </w:r>
      <w:r w:rsidRPr="00845E4B">
        <w:rPr>
          <w:rFonts w:ascii="Arial" w:hAnsi="Arial" w:cs="Arial"/>
        </w:rPr>
        <w:t xml:space="preserve">, </w:t>
      </w:r>
      <w:r w:rsidR="00894BFA">
        <w:rPr>
          <w:rFonts w:ascii="Arial" w:hAnsi="Arial" w:cs="Arial"/>
        </w:rPr>
        <w:t>το αποτύπωμα</w:t>
      </w:r>
      <w:r w:rsidRPr="00845E4B">
        <w:rPr>
          <w:rFonts w:ascii="Arial" w:hAnsi="Arial" w:cs="Arial"/>
        </w:rPr>
        <w:t xml:space="preserve"> των επιχειρηματικών δραστηριοτήτων της </w:t>
      </w:r>
      <w:r w:rsidRPr="00845E4B">
        <w:rPr>
          <w:rFonts w:ascii="Arial" w:hAnsi="Arial" w:cs="Arial"/>
          <w:lang w:val="en-US"/>
        </w:rPr>
        <w:t>Novartis</w:t>
      </w:r>
      <w:r w:rsidRPr="00845E4B">
        <w:rPr>
          <w:rFonts w:ascii="Arial" w:hAnsi="Arial" w:cs="Arial"/>
        </w:rPr>
        <w:t xml:space="preserve"> στην κοινωνία και το περιβάλλον αποτιμώνται σε χρήμα, πέραν της οικονομικής απόδοσης. Η έκφραση του αντίκτυπου των επιχειρηματικών δραστηριοτήτων της Novartis στην κοινωνία και το περιβάλλον σε χρηματικούς όρους έχει αναδείξει τη σημασία των θεμάτων ESG σε όλο το φάσμα των βασικών επιχειρηματικών δραστηριοτήτων της.</w:t>
      </w:r>
    </w:p>
    <w:p w14:paraId="6B5F35B0" w14:textId="77777777" w:rsidR="00845E4B" w:rsidRPr="00845E4B" w:rsidRDefault="00845E4B" w:rsidP="00EA55F6">
      <w:pPr>
        <w:spacing w:line="276" w:lineRule="auto"/>
        <w:jc w:val="both"/>
        <w:rPr>
          <w:rFonts w:ascii="Arial" w:hAnsi="Arial" w:cs="Arial"/>
        </w:rPr>
      </w:pPr>
    </w:p>
    <w:p w14:paraId="3E9B86EA" w14:textId="77777777" w:rsidR="00845E4B" w:rsidRPr="00845E4B" w:rsidRDefault="00845E4B" w:rsidP="00EA55F6">
      <w:pPr>
        <w:spacing w:line="276" w:lineRule="auto"/>
        <w:jc w:val="both"/>
        <w:rPr>
          <w:rFonts w:ascii="Arial" w:hAnsi="Arial" w:cs="Arial"/>
          <w:b/>
          <w:bCs/>
        </w:rPr>
      </w:pPr>
      <w:r w:rsidRPr="00845E4B">
        <w:rPr>
          <w:rFonts w:ascii="Arial" w:hAnsi="Arial" w:cs="Arial"/>
          <w:b/>
          <w:bCs/>
        </w:rPr>
        <w:t>Σχετικά με τη Novartis</w:t>
      </w:r>
    </w:p>
    <w:p w14:paraId="6F93A116" w14:textId="77777777" w:rsidR="00845E4B" w:rsidRPr="00845E4B" w:rsidRDefault="00845E4B" w:rsidP="00EA55F6">
      <w:pPr>
        <w:spacing w:line="276" w:lineRule="auto"/>
        <w:jc w:val="both"/>
        <w:rPr>
          <w:rFonts w:ascii="Arial" w:hAnsi="Arial" w:cs="Arial"/>
        </w:rPr>
      </w:pPr>
      <w:r w:rsidRPr="00845E4B">
        <w:rPr>
          <w:rFonts w:ascii="Arial" w:hAnsi="Arial" w:cs="Arial"/>
        </w:rPr>
        <w:t>Η Novartis επαναπροσδιορίζει την ιατρική με στόχο τη βελτίωση και την παράταση της ανθρώπινης ζωής. Ως κορυφαία παγκόσμια φαρμακευτική εταιρεία, χρησιμοποιούμε καινοτόμες επιστημονικές πρακτικές και ψηφιακές τεχνολογίες για να δημιουργήσουμε μετασχηματιστικές θεραπείες σε τομείς υψηλών ιατρικών αναγκών. Η αναζήτηση νέων φαρμακευτικών σκευασμάτων μας κατατάσσει σταθερά μεταξύ των κορυφαίων εταιρειών στον κόσμο που επενδύουν στην έρευνα και ανάπτυξη. Τα προϊόντα Novartis προσεγγίζουν σχεδόν 800 εκατομμύρια ανθρώπους σε όλο τον κόσμο και βρίσκουμε καινοτόμες μεθόδους για να διευρύνουμε την πρόσβαση στις πιο πρόσφατες θεραπείες μας. Περίπου 110.000 άνθρωποι από περισσότερες από 140 εθνικότητες εργάζονται στη Novartis σε όλο τον κόσμο.</w:t>
      </w:r>
    </w:p>
    <w:p w14:paraId="0D97C048" w14:textId="382E54E2" w:rsidR="00845E4B" w:rsidRDefault="00845E4B" w:rsidP="00EA55F6">
      <w:pPr>
        <w:spacing w:line="276" w:lineRule="auto"/>
        <w:jc w:val="both"/>
        <w:rPr>
          <w:rFonts w:ascii="Arial" w:hAnsi="Arial" w:cs="Arial"/>
        </w:rPr>
      </w:pPr>
      <w:r w:rsidRPr="00845E4B">
        <w:rPr>
          <w:rFonts w:ascii="Arial" w:hAnsi="Arial" w:cs="Arial"/>
        </w:rPr>
        <w:t>Για περισσότερες πληροφορίες σχετικά με τη Novartis Hellas:</w:t>
      </w:r>
    </w:p>
    <w:p w14:paraId="647B38CB" w14:textId="77777777" w:rsidR="00845E4B" w:rsidRPr="00845E4B" w:rsidRDefault="00845E4B" w:rsidP="00EA55F6">
      <w:pPr>
        <w:spacing w:line="276" w:lineRule="auto"/>
        <w:jc w:val="both"/>
        <w:rPr>
          <w:rFonts w:ascii="Arial" w:hAnsi="Arial" w:cs="Arial"/>
        </w:rPr>
      </w:pPr>
    </w:p>
    <w:p w14:paraId="11B8443B" w14:textId="77777777" w:rsidR="00845E4B" w:rsidRPr="00845E4B" w:rsidRDefault="00845E4B" w:rsidP="00EA55F6">
      <w:pPr>
        <w:spacing w:line="276" w:lineRule="auto"/>
        <w:jc w:val="both"/>
        <w:rPr>
          <w:rFonts w:ascii="Arial" w:eastAsia="Calibri" w:hAnsi="Arial" w:cs="Arial"/>
          <w:bCs/>
          <w:i/>
          <w:iCs/>
          <w:lang w:val="fr-FR"/>
        </w:rPr>
      </w:pPr>
      <w:proofErr w:type="spellStart"/>
      <w:proofErr w:type="gramStart"/>
      <w:r w:rsidRPr="00845E4B">
        <w:rPr>
          <w:rFonts w:ascii="Arial" w:hAnsi="Arial" w:cs="Arial"/>
          <w:b/>
          <w:bCs/>
          <w:lang w:val="fr-FR"/>
        </w:rPr>
        <w:t>Website</w:t>
      </w:r>
      <w:proofErr w:type="spellEnd"/>
      <w:r w:rsidRPr="00845E4B">
        <w:rPr>
          <w:rFonts w:ascii="Arial" w:hAnsi="Arial" w:cs="Arial"/>
          <w:b/>
          <w:bCs/>
          <w:lang w:val="fr-FR"/>
        </w:rPr>
        <w:t>:</w:t>
      </w:r>
      <w:proofErr w:type="gramEnd"/>
      <w:r w:rsidRPr="00845E4B">
        <w:rPr>
          <w:rFonts w:ascii="Arial" w:eastAsia="Calibri" w:hAnsi="Arial" w:cs="Arial"/>
          <w:bCs/>
          <w:i/>
          <w:iCs/>
          <w:lang w:val="fr-FR"/>
        </w:rPr>
        <w:t xml:space="preserve"> </w:t>
      </w:r>
      <w:r w:rsidR="003333AD">
        <w:fldChar w:fldCharType="begin"/>
      </w:r>
      <w:r w:rsidR="003333AD" w:rsidRPr="00526EDD">
        <w:rPr>
          <w:lang w:val="en-US"/>
        </w:rPr>
        <w:instrText xml:space="preserve"> HYPERLINK "http://www.novartis.gr" </w:instrText>
      </w:r>
      <w:r w:rsidR="003333AD">
        <w:fldChar w:fldCharType="separate"/>
      </w:r>
      <w:r w:rsidRPr="00845E4B">
        <w:rPr>
          <w:rFonts w:ascii="Arial" w:eastAsia="Calibri" w:hAnsi="Arial" w:cs="Arial"/>
          <w:bCs/>
          <w:iCs/>
          <w:color w:val="0563C1"/>
          <w:u w:val="single"/>
          <w:lang w:val="fr-FR"/>
        </w:rPr>
        <w:t>www.novartis.gr</w:t>
      </w:r>
      <w:r w:rsidR="003333AD">
        <w:rPr>
          <w:rFonts w:ascii="Arial" w:eastAsia="Calibri" w:hAnsi="Arial" w:cs="Arial"/>
          <w:bCs/>
          <w:iCs/>
          <w:color w:val="0563C1"/>
          <w:u w:val="single"/>
          <w:lang w:val="fr-FR"/>
        </w:rPr>
        <w:fldChar w:fldCharType="end"/>
      </w:r>
    </w:p>
    <w:p w14:paraId="651E3624" w14:textId="77777777" w:rsidR="00845E4B" w:rsidRPr="00845E4B" w:rsidRDefault="00845E4B" w:rsidP="00EA55F6">
      <w:pPr>
        <w:spacing w:line="276" w:lineRule="auto"/>
        <w:jc w:val="both"/>
        <w:rPr>
          <w:rFonts w:ascii="Arial" w:eastAsia="Calibri" w:hAnsi="Arial" w:cs="Arial"/>
          <w:bCs/>
          <w:i/>
          <w:iCs/>
          <w:lang w:val="fr-FR"/>
        </w:rPr>
      </w:pPr>
      <w:r w:rsidRPr="00845E4B">
        <w:rPr>
          <w:rFonts w:ascii="Arial" w:hAnsi="Arial" w:cs="Arial"/>
          <w:b/>
          <w:bCs/>
          <w:lang w:val="fr-FR"/>
        </w:rPr>
        <w:t xml:space="preserve">Facebook </w:t>
      </w:r>
      <w:proofErr w:type="gramStart"/>
      <w:r w:rsidRPr="00845E4B">
        <w:rPr>
          <w:rFonts w:ascii="Arial" w:hAnsi="Arial" w:cs="Arial"/>
          <w:b/>
          <w:bCs/>
          <w:lang w:val="fr-FR"/>
        </w:rPr>
        <w:t>page</w:t>
      </w:r>
      <w:r w:rsidRPr="00845E4B">
        <w:rPr>
          <w:rFonts w:ascii="Arial" w:eastAsia="Calibri" w:hAnsi="Arial" w:cs="Arial"/>
          <w:b/>
          <w:bCs/>
          <w:lang w:val="fr-FR"/>
        </w:rPr>
        <w:t>:</w:t>
      </w:r>
      <w:proofErr w:type="gramEnd"/>
      <w:r w:rsidRPr="00845E4B">
        <w:rPr>
          <w:rFonts w:ascii="Arial" w:eastAsia="Calibri" w:hAnsi="Arial" w:cs="Arial"/>
          <w:bCs/>
          <w:i/>
          <w:iCs/>
          <w:lang w:val="fr-FR"/>
        </w:rPr>
        <w:t xml:space="preserve"> </w:t>
      </w:r>
      <w:r w:rsidR="003333AD">
        <w:fldChar w:fldCharType="begin"/>
      </w:r>
      <w:r w:rsidR="003333AD" w:rsidRPr="00526EDD">
        <w:rPr>
          <w:lang w:val="en-US"/>
        </w:rPr>
        <w:instrText xml:space="preserve"> HYPERLINK "https://www.facebook.com/NovartisHellas/" </w:instrText>
      </w:r>
      <w:r w:rsidR="003333AD">
        <w:fldChar w:fldCharType="separate"/>
      </w:r>
      <w:r w:rsidRPr="00845E4B">
        <w:rPr>
          <w:rFonts w:ascii="Arial" w:eastAsia="Calibri" w:hAnsi="Arial" w:cs="Arial"/>
          <w:bCs/>
          <w:iCs/>
          <w:color w:val="0563C1"/>
          <w:u w:val="single"/>
          <w:lang w:val="fr-FR"/>
        </w:rPr>
        <w:t>https://www.facebook.com/NovartisHellas/</w:t>
      </w:r>
      <w:r w:rsidR="003333AD">
        <w:rPr>
          <w:rFonts w:ascii="Arial" w:eastAsia="Calibri" w:hAnsi="Arial" w:cs="Arial"/>
          <w:bCs/>
          <w:iCs/>
          <w:color w:val="0563C1"/>
          <w:u w:val="single"/>
          <w:lang w:val="fr-FR"/>
        </w:rPr>
        <w:fldChar w:fldCharType="end"/>
      </w:r>
    </w:p>
    <w:p w14:paraId="530FF172" w14:textId="77777777" w:rsidR="00845E4B" w:rsidRPr="00845E4B" w:rsidRDefault="00845E4B" w:rsidP="00EA55F6">
      <w:pPr>
        <w:spacing w:line="276" w:lineRule="auto"/>
        <w:jc w:val="both"/>
        <w:rPr>
          <w:rFonts w:ascii="Arial" w:eastAsia="Calibri" w:hAnsi="Arial" w:cs="Arial"/>
          <w:bCs/>
          <w:i/>
          <w:iCs/>
          <w:lang w:val="en-US"/>
        </w:rPr>
      </w:pPr>
      <w:r w:rsidRPr="00845E4B">
        <w:rPr>
          <w:rFonts w:ascii="Arial" w:hAnsi="Arial" w:cs="Arial"/>
          <w:b/>
          <w:bCs/>
          <w:lang w:val="en-US"/>
        </w:rPr>
        <w:t>LinkedIn page</w:t>
      </w:r>
      <w:r w:rsidRPr="00845E4B">
        <w:rPr>
          <w:rFonts w:ascii="Arial" w:eastAsia="Calibri" w:hAnsi="Arial" w:cs="Arial"/>
          <w:b/>
          <w:bCs/>
          <w:lang w:val="en-US"/>
        </w:rPr>
        <w:t>:</w:t>
      </w:r>
      <w:r w:rsidRPr="00845E4B">
        <w:rPr>
          <w:rFonts w:ascii="Arial" w:eastAsia="Calibri" w:hAnsi="Arial" w:cs="Arial"/>
          <w:bCs/>
          <w:i/>
          <w:iCs/>
          <w:lang w:val="en-US"/>
        </w:rPr>
        <w:t xml:space="preserve"> </w:t>
      </w:r>
      <w:r w:rsidR="003333AD">
        <w:fldChar w:fldCharType="begin"/>
      </w:r>
      <w:r w:rsidR="003333AD" w:rsidRPr="00526EDD">
        <w:rPr>
          <w:lang w:val="en-US"/>
        </w:rPr>
        <w:instrText xml:space="preserve"> HYPERLINK "https://www.linkedin.com/company/novartis-hellas/" </w:instrText>
      </w:r>
      <w:r w:rsidR="003333AD">
        <w:fldChar w:fldCharType="separate"/>
      </w:r>
      <w:r w:rsidRPr="00845E4B">
        <w:rPr>
          <w:rFonts w:ascii="Arial" w:eastAsia="Calibri" w:hAnsi="Arial" w:cs="Arial"/>
          <w:bCs/>
          <w:iCs/>
          <w:color w:val="0563C1"/>
          <w:u w:val="single"/>
          <w:lang w:val="en-US"/>
        </w:rPr>
        <w:t>https://www.linkedin.com/company/novartis-hellas/</w:t>
      </w:r>
      <w:r w:rsidR="003333AD">
        <w:rPr>
          <w:rFonts w:ascii="Arial" w:eastAsia="Calibri" w:hAnsi="Arial" w:cs="Arial"/>
          <w:bCs/>
          <w:iCs/>
          <w:color w:val="0563C1"/>
          <w:u w:val="single"/>
          <w:lang w:val="en-US"/>
        </w:rPr>
        <w:fldChar w:fldCharType="end"/>
      </w:r>
    </w:p>
    <w:p w14:paraId="25AE919C" w14:textId="77777777" w:rsidR="00845E4B" w:rsidRPr="00526EDD" w:rsidRDefault="00845E4B" w:rsidP="00EA55F6">
      <w:pPr>
        <w:spacing w:line="276" w:lineRule="auto"/>
        <w:jc w:val="both"/>
        <w:rPr>
          <w:rFonts w:ascii="Arial" w:eastAsia="Calibri" w:hAnsi="Arial" w:cs="Arial"/>
          <w:bCs/>
          <w:iCs/>
          <w:color w:val="0563C1"/>
          <w:u w:val="single"/>
        </w:rPr>
      </w:pPr>
      <w:r w:rsidRPr="00845E4B">
        <w:rPr>
          <w:rFonts w:ascii="Arial" w:hAnsi="Arial" w:cs="Arial"/>
          <w:b/>
          <w:bCs/>
          <w:lang w:val="en-US"/>
        </w:rPr>
        <w:t>YouTube</w:t>
      </w:r>
      <w:r w:rsidRPr="00526EDD">
        <w:rPr>
          <w:rFonts w:ascii="Arial" w:hAnsi="Arial" w:cs="Arial"/>
          <w:b/>
          <w:bCs/>
        </w:rPr>
        <w:t xml:space="preserve"> </w:t>
      </w:r>
      <w:r w:rsidRPr="00845E4B">
        <w:rPr>
          <w:rFonts w:ascii="Arial" w:hAnsi="Arial" w:cs="Arial"/>
          <w:b/>
          <w:bCs/>
          <w:lang w:val="en-US"/>
        </w:rPr>
        <w:t>channel</w:t>
      </w:r>
      <w:r w:rsidRPr="00526EDD">
        <w:rPr>
          <w:rFonts w:ascii="Arial" w:hAnsi="Arial" w:cs="Arial"/>
        </w:rPr>
        <w:t xml:space="preserve">: </w:t>
      </w:r>
      <w:r w:rsidR="003333AD">
        <w:fldChar w:fldCharType="begin"/>
      </w:r>
      <w:r w:rsidR="003333AD">
        <w:instrText xml:space="preserve"> HYPERLINK "https://www.youtube.com/channel/UCFxIV1rdCVYgYNU7bd5d_KQ" </w:instrText>
      </w:r>
      <w:r w:rsidR="003333AD">
        <w:fldChar w:fldCharType="separate"/>
      </w:r>
      <w:r w:rsidRPr="00845E4B">
        <w:rPr>
          <w:rFonts w:ascii="Arial" w:eastAsia="Calibri" w:hAnsi="Arial" w:cs="Arial"/>
          <w:bCs/>
          <w:iCs/>
          <w:color w:val="0563C1"/>
          <w:u w:val="single"/>
          <w:lang w:val="en-US"/>
        </w:rPr>
        <w:t>Novartis</w:t>
      </w:r>
      <w:r w:rsidRPr="00526EDD">
        <w:rPr>
          <w:rFonts w:ascii="Arial" w:eastAsia="Calibri" w:hAnsi="Arial" w:cs="Arial"/>
          <w:bCs/>
          <w:iCs/>
          <w:color w:val="0563C1"/>
          <w:u w:val="single"/>
        </w:rPr>
        <w:t xml:space="preserve"> </w:t>
      </w:r>
      <w:r w:rsidRPr="00845E4B">
        <w:rPr>
          <w:rFonts w:ascii="Arial" w:eastAsia="Calibri" w:hAnsi="Arial" w:cs="Arial"/>
          <w:bCs/>
          <w:iCs/>
          <w:color w:val="0563C1"/>
          <w:u w:val="single"/>
          <w:lang w:val="en-US"/>
        </w:rPr>
        <w:t>Hellas</w:t>
      </w:r>
      <w:r w:rsidR="003333AD">
        <w:rPr>
          <w:rFonts w:ascii="Arial" w:eastAsia="Calibri" w:hAnsi="Arial" w:cs="Arial"/>
          <w:bCs/>
          <w:iCs/>
          <w:color w:val="0563C1"/>
          <w:u w:val="single"/>
          <w:lang w:val="en-US"/>
        </w:rPr>
        <w:fldChar w:fldCharType="end"/>
      </w:r>
    </w:p>
    <w:p w14:paraId="52FF02BC" w14:textId="13204B8F" w:rsidR="00D03378" w:rsidRPr="00526EDD" w:rsidRDefault="00D03378" w:rsidP="00EA55F6">
      <w:pPr>
        <w:autoSpaceDE w:val="0"/>
        <w:autoSpaceDN w:val="0"/>
        <w:spacing w:line="276" w:lineRule="auto"/>
        <w:jc w:val="center"/>
        <w:rPr>
          <w:rFonts w:ascii="Arial" w:eastAsia="Calibri" w:hAnsi="Arial" w:cs="Arial"/>
          <w:bCs/>
          <w:iCs/>
          <w:color w:val="0563C1"/>
          <w:u w:val="single"/>
        </w:rPr>
      </w:pPr>
    </w:p>
    <w:p w14:paraId="58FF55EF" w14:textId="0063ED45" w:rsidR="00EA55F6" w:rsidRPr="00526EDD" w:rsidRDefault="00EA55F6" w:rsidP="00EA55F6">
      <w:pPr>
        <w:autoSpaceDE w:val="0"/>
        <w:autoSpaceDN w:val="0"/>
        <w:spacing w:line="276" w:lineRule="auto"/>
        <w:jc w:val="center"/>
        <w:rPr>
          <w:rFonts w:ascii="Arial" w:eastAsia="Calibri" w:hAnsi="Arial" w:cs="Arial"/>
          <w:bCs/>
          <w:iCs/>
        </w:rPr>
      </w:pPr>
    </w:p>
    <w:p w14:paraId="14922831" w14:textId="1CF05753" w:rsidR="00EA55F6" w:rsidRPr="00526EDD" w:rsidRDefault="00EA55F6" w:rsidP="00EA55F6">
      <w:pPr>
        <w:autoSpaceDE w:val="0"/>
        <w:autoSpaceDN w:val="0"/>
        <w:spacing w:line="276" w:lineRule="auto"/>
        <w:rPr>
          <w:rFonts w:ascii="Arial" w:eastAsia="Calibri" w:hAnsi="Arial" w:cs="Arial"/>
          <w:bCs/>
          <w:iCs/>
        </w:rPr>
      </w:pPr>
      <w:r w:rsidRPr="00EA55F6">
        <w:rPr>
          <w:rFonts w:ascii="Arial" w:eastAsia="Calibri" w:hAnsi="Arial" w:cs="Arial"/>
          <w:bCs/>
          <w:iCs/>
        </w:rPr>
        <w:t>Για</w:t>
      </w:r>
      <w:r w:rsidRPr="00526EDD">
        <w:rPr>
          <w:rFonts w:ascii="Arial" w:eastAsia="Calibri" w:hAnsi="Arial" w:cs="Arial"/>
          <w:bCs/>
          <w:iCs/>
        </w:rPr>
        <w:t xml:space="preserve"> </w:t>
      </w:r>
      <w:r w:rsidRPr="00EA55F6">
        <w:rPr>
          <w:rFonts w:ascii="Arial" w:eastAsia="Calibri" w:hAnsi="Arial" w:cs="Arial"/>
          <w:bCs/>
          <w:iCs/>
        </w:rPr>
        <w:t>περισσότερες</w:t>
      </w:r>
      <w:r w:rsidRPr="00526EDD">
        <w:rPr>
          <w:rFonts w:ascii="Arial" w:eastAsia="Calibri" w:hAnsi="Arial" w:cs="Arial"/>
          <w:bCs/>
          <w:iCs/>
        </w:rPr>
        <w:t xml:space="preserve"> </w:t>
      </w:r>
      <w:r w:rsidRPr="00EA55F6">
        <w:rPr>
          <w:rFonts w:ascii="Arial" w:eastAsia="Calibri" w:hAnsi="Arial" w:cs="Arial"/>
          <w:bCs/>
          <w:iCs/>
        </w:rPr>
        <w:t>πληροφορίες</w:t>
      </w:r>
      <w:r w:rsidRPr="00526EDD">
        <w:rPr>
          <w:rFonts w:ascii="Arial" w:eastAsia="Calibri" w:hAnsi="Arial" w:cs="Arial"/>
          <w:bCs/>
          <w:iCs/>
        </w:rPr>
        <w:t>:</w:t>
      </w:r>
    </w:p>
    <w:p w14:paraId="4B52BAA8" w14:textId="34B9BB39" w:rsidR="00EA55F6" w:rsidRPr="00EA55F6" w:rsidRDefault="00EA55F6" w:rsidP="00EA55F6">
      <w:pPr>
        <w:autoSpaceDE w:val="0"/>
        <w:autoSpaceDN w:val="0"/>
        <w:spacing w:line="276" w:lineRule="auto"/>
        <w:rPr>
          <w:rFonts w:ascii="Arial" w:eastAsia="Calibri" w:hAnsi="Arial" w:cs="Arial"/>
          <w:bCs/>
          <w:iCs/>
        </w:rPr>
      </w:pPr>
      <w:r w:rsidRPr="00EA55F6">
        <w:rPr>
          <w:rFonts w:ascii="Arial" w:eastAsia="Calibri" w:hAnsi="Arial" w:cs="Arial"/>
          <w:bCs/>
          <w:iCs/>
        </w:rPr>
        <w:t xml:space="preserve">Νατάσα </w:t>
      </w:r>
      <w:proofErr w:type="spellStart"/>
      <w:r w:rsidRPr="00EA55F6">
        <w:rPr>
          <w:rFonts w:ascii="Arial" w:eastAsia="Calibri" w:hAnsi="Arial" w:cs="Arial"/>
          <w:bCs/>
          <w:iCs/>
        </w:rPr>
        <w:t>Χατζηπρίμου</w:t>
      </w:r>
      <w:proofErr w:type="spellEnd"/>
    </w:p>
    <w:p w14:paraId="54504F0D" w14:textId="46180FAC" w:rsidR="00EA55F6" w:rsidRPr="005569F5" w:rsidRDefault="00EA55F6" w:rsidP="00EA55F6">
      <w:pPr>
        <w:autoSpaceDE w:val="0"/>
        <w:autoSpaceDN w:val="0"/>
        <w:spacing w:line="276" w:lineRule="auto"/>
        <w:rPr>
          <w:rFonts w:ascii="Arial" w:eastAsia="Calibri" w:hAnsi="Arial" w:cs="Arial"/>
          <w:bCs/>
          <w:iCs/>
          <w:u w:val="single"/>
        </w:rPr>
      </w:pPr>
      <w:proofErr w:type="spellStart"/>
      <w:r w:rsidRPr="00EA55F6">
        <w:rPr>
          <w:rFonts w:ascii="Arial" w:eastAsia="Calibri" w:hAnsi="Arial" w:cs="Arial"/>
          <w:bCs/>
          <w:iCs/>
          <w:u w:val="single"/>
          <w:lang w:val="en-US"/>
        </w:rPr>
        <w:t>Natasa</w:t>
      </w:r>
      <w:proofErr w:type="spellEnd"/>
      <w:r w:rsidRPr="005569F5">
        <w:rPr>
          <w:rFonts w:ascii="Arial" w:eastAsia="Calibri" w:hAnsi="Arial" w:cs="Arial"/>
          <w:bCs/>
          <w:iCs/>
          <w:u w:val="single"/>
        </w:rPr>
        <w:t>.</w:t>
      </w:r>
      <w:proofErr w:type="spellStart"/>
      <w:r w:rsidRPr="00EA55F6">
        <w:rPr>
          <w:rFonts w:ascii="Arial" w:eastAsia="Calibri" w:hAnsi="Arial" w:cs="Arial"/>
          <w:bCs/>
          <w:iCs/>
          <w:u w:val="single"/>
          <w:lang w:val="en-US"/>
        </w:rPr>
        <w:t>chatziprimou</w:t>
      </w:r>
      <w:proofErr w:type="spellEnd"/>
      <w:r w:rsidRPr="005569F5">
        <w:rPr>
          <w:rFonts w:ascii="Arial" w:eastAsia="Calibri" w:hAnsi="Arial" w:cs="Arial"/>
          <w:bCs/>
          <w:iCs/>
          <w:u w:val="single"/>
        </w:rPr>
        <w:t>@</w:t>
      </w:r>
      <w:proofErr w:type="spellStart"/>
      <w:r w:rsidRPr="00EA55F6">
        <w:rPr>
          <w:rFonts w:ascii="Arial" w:eastAsia="Calibri" w:hAnsi="Arial" w:cs="Arial"/>
          <w:bCs/>
          <w:iCs/>
          <w:u w:val="single"/>
          <w:lang w:val="en-US"/>
        </w:rPr>
        <w:t>novartis</w:t>
      </w:r>
      <w:proofErr w:type="spellEnd"/>
      <w:r w:rsidRPr="005569F5">
        <w:rPr>
          <w:rFonts w:ascii="Arial" w:eastAsia="Calibri" w:hAnsi="Arial" w:cs="Arial"/>
          <w:bCs/>
          <w:iCs/>
          <w:u w:val="single"/>
        </w:rPr>
        <w:t>.</w:t>
      </w:r>
      <w:r w:rsidRPr="00EA55F6">
        <w:rPr>
          <w:rFonts w:ascii="Arial" w:eastAsia="Calibri" w:hAnsi="Arial" w:cs="Arial"/>
          <w:bCs/>
          <w:iCs/>
          <w:u w:val="single"/>
          <w:lang w:val="en-US"/>
        </w:rPr>
        <w:t>com</w:t>
      </w:r>
    </w:p>
    <w:sectPr w:rsidR="00EA55F6" w:rsidRPr="005569F5" w:rsidSect="00DA6530">
      <w:headerReference w:type="default" r:id="rId12"/>
      <w:footerReference w:type="default" r:id="rId13"/>
      <w:headerReference w:type="first" r:id="rId14"/>
      <w:footerReference w:type="first" r:id="rId15"/>
      <w:pgSz w:w="11900" w:h="16820"/>
      <w:pgMar w:top="2381" w:right="1418" w:bottom="1077" w:left="2155" w:header="107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822E" w14:textId="77777777" w:rsidR="003333AD" w:rsidRDefault="003333AD">
      <w:pPr>
        <w:spacing w:line="240" w:lineRule="auto"/>
      </w:pPr>
      <w:r>
        <w:separator/>
      </w:r>
    </w:p>
  </w:endnote>
  <w:endnote w:type="continuationSeparator" w:id="0">
    <w:p w14:paraId="5B8FF828" w14:textId="77777777" w:rsidR="003333AD" w:rsidRDefault="00333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7706" w14:textId="34ECF751" w:rsidR="005C07A4" w:rsidRPr="0084665E" w:rsidRDefault="005C07A4">
    <w:pPr>
      <w:pStyle w:val="Footer"/>
      <w:rPr>
        <w:b/>
        <w:bCs/>
        <w:sz w:val="14"/>
        <w:szCs w:val="14"/>
      </w:rPr>
    </w:pPr>
    <w:r w:rsidRPr="0084665E">
      <w:rPr>
        <w:rStyle w:val="Strong"/>
        <w:rFonts w:ascii="Arial" w:eastAsia="Times New Roman" w:hAnsi="Arial" w:cs="Arial"/>
        <w:b w:val="0"/>
        <w:bCs w:val="0"/>
        <w:sz w:val="14"/>
        <w:szCs w:val="14"/>
      </w:rPr>
      <w:t>GR2109202105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02B9" w14:textId="0F20A765" w:rsidR="005C07A4" w:rsidRPr="00AE2BE4" w:rsidRDefault="00381DE9" w:rsidP="00381DE9">
    <w:pPr>
      <w:rPr>
        <w:rFonts w:ascii="Arial" w:hAnsi="Arial" w:cs="Arial"/>
        <w:sz w:val="16"/>
        <w:szCs w:val="16"/>
      </w:rPr>
    </w:pPr>
    <w:r w:rsidRPr="00381DE9">
      <w:rPr>
        <w:sz w:val="16"/>
        <w:szCs w:val="16"/>
      </w:rPr>
      <w:t>*</w:t>
    </w:r>
    <w:r w:rsidRPr="00381DE9">
      <w:rPr>
        <w:rFonts w:ascii="Arial" w:hAnsi="Arial" w:cs="Arial"/>
        <w:sz w:val="16"/>
        <w:szCs w:val="16"/>
      </w:rPr>
      <w:t>δεν περιλαμβάν</w:t>
    </w:r>
    <w:r>
      <w:rPr>
        <w:rFonts w:ascii="Arial" w:hAnsi="Arial" w:cs="Arial"/>
        <w:sz w:val="16"/>
        <w:szCs w:val="16"/>
      </w:rPr>
      <w:t>ονται</w:t>
    </w:r>
    <w:r w:rsidRPr="00381DE9">
      <w:rPr>
        <w:rFonts w:ascii="Arial" w:hAnsi="Arial" w:cs="Arial"/>
        <w:sz w:val="16"/>
        <w:szCs w:val="16"/>
      </w:rPr>
      <w:t xml:space="preserve"> φόρο</w:t>
    </w:r>
    <w:r>
      <w:rPr>
        <w:rFonts w:ascii="Arial" w:hAnsi="Arial" w:cs="Arial"/>
        <w:sz w:val="16"/>
        <w:szCs w:val="16"/>
      </w:rPr>
      <w:t>ι</w:t>
    </w:r>
    <w:r w:rsidRPr="00381DE9">
      <w:rPr>
        <w:rFonts w:ascii="Arial" w:hAnsi="Arial" w:cs="Arial"/>
        <w:sz w:val="16"/>
        <w:szCs w:val="16"/>
      </w:rPr>
      <w:t xml:space="preserve">, </w:t>
    </w:r>
    <w:proofErr w:type="spellStart"/>
    <w:r w:rsidRPr="00381DE9">
      <w:rPr>
        <w:rFonts w:ascii="Arial" w:hAnsi="Arial" w:cs="Arial"/>
        <w:sz w:val="16"/>
        <w:szCs w:val="16"/>
        <w:lang w:val="en-US"/>
      </w:rPr>
      <w:t>clawback</w:t>
    </w:r>
    <w:proofErr w:type="spellEnd"/>
    <w:r w:rsidRPr="00381DE9">
      <w:rPr>
        <w:rFonts w:ascii="Arial" w:hAnsi="Arial" w:cs="Arial"/>
        <w:sz w:val="16"/>
        <w:szCs w:val="16"/>
      </w:rPr>
      <w:t xml:space="preserve"> &amp; </w:t>
    </w:r>
    <w:r w:rsidRPr="00381DE9">
      <w:rPr>
        <w:rFonts w:ascii="Arial" w:hAnsi="Arial" w:cs="Arial"/>
        <w:sz w:val="16"/>
        <w:szCs w:val="16"/>
        <w:lang w:val="en-US"/>
      </w:rPr>
      <w:t>rebates</w:t>
    </w:r>
  </w:p>
  <w:p w14:paraId="616AA25B" w14:textId="56C9CA05" w:rsidR="005C07A4" w:rsidRPr="0084665E" w:rsidRDefault="005C07A4" w:rsidP="00381DE9">
    <w:pPr>
      <w:rPr>
        <w:rFonts w:ascii="Arial" w:hAnsi="Arial" w:cs="Arial"/>
        <w:b/>
        <w:bCs/>
        <w:sz w:val="8"/>
        <w:szCs w:val="8"/>
        <w:lang w:bidi="ar-SA"/>
      </w:rPr>
    </w:pPr>
    <w:r w:rsidRPr="0084665E">
      <w:rPr>
        <w:rStyle w:val="Strong"/>
        <w:rFonts w:ascii="Arial" w:eastAsia="Times New Roman" w:hAnsi="Arial" w:cs="Arial"/>
        <w:b w:val="0"/>
        <w:bCs w:val="0"/>
        <w:sz w:val="12"/>
        <w:szCs w:val="12"/>
      </w:rPr>
      <w:t>GR2109202105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33E1" w14:textId="77777777" w:rsidR="003333AD" w:rsidRDefault="003333AD">
      <w:pPr>
        <w:spacing w:line="240" w:lineRule="auto"/>
      </w:pPr>
      <w:r>
        <w:separator/>
      </w:r>
    </w:p>
  </w:footnote>
  <w:footnote w:type="continuationSeparator" w:id="0">
    <w:p w14:paraId="37DE18CE" w14:textId="77777777" w:rsidR="003333AD" w:rsidRDefault="003333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6E5C" w14:textId="77777777" w:rsidR="00D14EBD" w:rsidRPr="00FA638E" w:rsidRDefault="00F01519" w:rsidP="00FA638E">
    <w:pPr>
      <w:pStyle w:val="Header"/>
    </w:pPr>
    <w:r>
      <w:t xml:space="preserve">Σελίδα </w:t>
    </w:r>
    <w:r w:rsidRPr="00FA638E">
      <w:fldChar w:fldCharType="begin"/>
    </w:r>
    <w:r w:rsidRPr="00FA638E">
      <w:instrText xml:space="preserve"> PAGE </w:instrText>
    </w:r>
    <w:r w:rsidRPr="00FA638E">
      <w:fldChar w:fldCharType="separate"/>
    </w:r>
    <w:r>
      <w:rPr>
        <w:noProof/>
      </w:rPr>
      <w:t>2</w:t>
    </w:r>
    <w:r w:rsidRPr="00FA638E">
      <w:fldChar w:fldCharType="end"/>
    </w:r>
    <w:r>
      <w:t xml:space="preserve"> από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5458F" w14:textId="311B433A" w:rsidR="00346460" w:rsidRDefault="00F01519">
    <w:pPr>
      <w:pStyle w:val="Header"/>
    </w:pPr>
    <w:r>
      <w:rPr>
        <w:noProof/>
        <w:lang w:val="en-US" w:eastAsia="en-US" w:bidi="ar-SA"/>
      </w:rPr>
      <mc:AlternateContent>
        <mc:Choice Requires="wps">
          <w:drawing>
            <wp:anchor distT="0" distB="0" distL="0" distR="0" simplePos="0" relativeHeight="251659264" behindDoc="1" locked="0" layoutInCell="1" allowOverlap="1" wp14:anchorId="582B5A04" wp14:editId="1229394D">
              <wp:simplePos x="0" y="0"/>
              <wp:positionH relativeFrom="page">
                <wp:align>left</wp:align>
              </wp:positionH>
              <wp:positionV relativeFrom="page">
                <wp:posOffset>-373380</wp:posOffset>
              </wp:positionV>
              <wp:extent cx="7559675" cy="1508760"/>
              <wp:effectExtent l="0" t="0" r="0" b="0"/>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508760"/>
                      </a:xfrm>
                      <a:prstGeom prst="rect">
                        <a:avLst/>
                      </a:prstGeom>
                      <a:noFill/>
                      <a:ln>
                        <a:noFill/>
                      </a:ln>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28ABC" id="Rectangle 1" o:spid="_x0000_s1026" style="position:absolute;margin-left:0;margin-top:-29.4pt;width:595.25pt;height:118.8pt;z-index:-251657216;visibility:visible;mso-wrap-style:square;mso-width-percent:0;mso-height-percent:0;mso-wrap-distance-left:0;mso-wrap-distance-top:0;mso-wrap-distance-right:0;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" filled="f" stroked="f" strokeweight=".5pt">
              <w10:wrap type="square" anchorx="page" anchory="page"/>
            </v:rect>
          </w:pict>
        </mc:Fallback>
      </mc:AlternateContent>
    </w:r>
    <w:r>
      <w:rPr>
        <w:noProof/>
        <w:lang w:val="en-US" w:eastAsia="en-US" w:bidi="ar-SA"/>
      </w:rPr>
      <mc:AlternateContent>
        <mc:Choice Requires="wps">
          <w:drawing>
            <wp:anchor distT="0" distB="0" distL="114300" distR="114300" simplePos="0" relativeHeight="251660288" behindDoc="0" locked="0" layoutInCell="1" allowOverlap="1" wp14:anchorId="5287FD63" wp14:editId="4610A491">
              <wp:simplePos x="0" y="0"/>
              <wp:positionH relativeFrom="page">
                <wp:posOffset>4662170</wp:posOffset>
              </wp:positionH>
              <wp:positionV relativeFrom="page">
                <wp:posOffset>569595</wp:posOffset>
              </wp:positionV>
              <wp:extent cx="1979930" cy="16198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16198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49E6877" w14:textId="77777777" w:rsidR="00711927" w:rsidRDefault="00F01519" w:rsidP="00557558">
                          <w:pPr>
                            <w:pStyle w:val="AddressInformation"/>
                          </w:pPr>
                          <w:r w:rsidRPr="00346460">
                            <w:rPr>
                              <w:noProof/>
                              <w:lang w:val="en-US" w:eastAsia="en-US" w:bidi="ar-SA"/>
                            </w:rPr>
                            <w:drawing>
                              <wp:inline distT="0" distB="0" distL="0" distR="0" wp14:anchorId="0F313563" wp14:editId="6DD9C3B2">
                                <wp:extent cx="1979930" cy="16182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1618212"/>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7FD63" id="_x0000_t202" coordsize="21600,21600" o:spt="202" path="m,l,21600r21600,l21600,xe">
              <v:stroke joinstyle="miter"/>
              <v:path gradientshapeok="t" o:connecttype="rect"/>
            </v:shapetype>
            <v:shape id="Text Box 4" o:spid="_x0000_s1026" type="#_x0000_t202" style="position:absolute;margin-left:367.1pt;margin-top:44.85pt;width:155.9pt;height:127.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" filled="f" stroked="f">
              <v:textbox inset="0,0,0,0">
                <w:txbxContent>
                  <w:p w14:paraId="649E6877" w14:textId="77777777" w:rsidR="00711927" w:rsidRDefault="00F01519" w:rsidP="00557558">
                    <w:pPr>
                      <w:pStyle w:val="AddressInformation"/>
                    </w:pPr>
                    <w:r w:rsidRPr="00346460">
                      <w:rPr>
                        <w:noProof/>
                        <w:lang w:val="en-US" w:eastAsia="en-US" w:bidi="ar-SA"/>
                      </w:rPr>
                      <w:drawing>
                        <wp:inline distT="0" distB="0" distL="0" distR="0" wp14:anchorId="0F313563" wp14:editId="6DD9C3B2">
                          <wp:extent cx="1979930" cy="161821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9930" cy="1618212"/>
                                  </a:xfrm>
                                  <a:prstGeom prst="rect">
                                    <a:avLst/>
                                  </a:prstGeom>
                                  <a:noFill/>
                                  <a:ln>
                                    <a:noFill/>
                                  </a:ln>
                                </pic:spPr>
                              </pic:pic>
                            </a:graphicData>
                          </a:graphic>
                        </wp:inline>
                      </w:drawing>
                    </w:r>
                  </w:p>
                </w:txbxContent>
              </v:textbox>
              <w10:wrap anchorx="page" anchory="page"/>
            </v:shape>
          </w:pict>
        </mc:Fallback>
      </mc:AlternateContent>
    </w:r>
    <w:r>
      <w:rPr>
        <w:noProof/>
        <w:lang w:val="en-US" w:eastAsia="en-US" w:bidi="ar-SA"/>
      </w:rPr>
      <w:drawing>
        <wp:anchor distT="0" distB="0" distL="114300" distR="114300" simplePos="0" relativeHeight="251661312" behindDoc="0" locked="0" layoutInCell="1" allowOverlap="1" wp14:anchorId="07863435" wp14:editId="428D8D73">
          <wp:simplePos x="0" y="0"/>
          <wp:positionH relativeFrom="page">
            <wp:posOffset>1344930</wp:posOffset>
          </wp:positionH>
          <wp:positionV relativeFrom="page">
            <wp:posOffset>582930</wp:posOffset>
          </wp:positionV>
          <wp:extent cx="1810385" cy="33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0385"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A54BE" w14:textId="77777777" w:rsidR="00346460" w:rsidRDefault="003333AD">
    <w:pPr>
      <w:pStyle w:val="Header"/>
    </w:pPr>
  </w:p>
  <w:p w14:paraId="5681D60A" w14:textId="77777777" w:rsidR="00346460" w:rsidRDefault="003333AD">
    <w:pPr>
      <w:pStyle w:val="Header"/>
    </w:pPr>
  </w:p>
  <w:p w14:paraId="4DFD0F61" w14:textId="77777777" w:rsidR="00346460" w:rsidRDefault="003333AD">
    <w:pPr>
      <w:pStyle w:val="Header"/>
    </w:pPr>
  </w:p>
  <w:p w14:paraId="0043DC9A" w14:textId="77777777" w:rsidR="00E8162E" w:rsidRDefault="003333AD">
    <w:pPr>
      <w:pStyle w:val="Header"/>
    </w:pPr>
  </w:p>
  <w:p w14:paraId="4672A3B0" w14:textId="371A1AFF" w:rsidR="00D14EBD" w:rsidRPr="00845E4B" w:rsidRDefault="00845E4B" w:rsidP="00DE2F3F">
    <w:pPr>
      <w:shd w:val="clear" w:color="auto" w:fill="D0CECE" w:themeFill="background2" w:themeFillShade="E6"/>
      <w:spacing w:line="200" w:lineRule="atLeast"/>
      <w:jc w:val="center"/>
      <w:rPr>
        <w:rFonts w:ascii="Arial" w:hAnsi="Arial" w:cs="Arial"/>
        <w:b/>
        <w:noProof/>
        <w:sz w:val="22"/>
        <w:szCs w:val="16"/>
      </w:rPr>
    </w:pPr>
    <w:r>
      <w:rPr>
        <w:rFonts w:ascii="Arial" w:hAnsi="Arial" w:cs="Arial"/>
        <w:b/>
        <w:noProof/>
        <w:sz w:val="22"/>
      </w:rPr>
      <w:t>Δελτίο Τύπου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3C14"/>
    <w:multiLevelType w:val="hybridMultilevel"/>
    <w:tmpl w:val="069E1982"/>
    <w:lvl w:ilvl="0" w:tplc="04080015">
      <w:start w:val="1"/>
      <w:numFmt w:val="upperLetter"/>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 w15:restartNumberingAfterBreak="0">
    <w:nsid w:val="18117499"/>
    <w:multiLevelType w:val="hybridMultilevel"/>
    <w:tmpl w:val="DF88EAD4"/>
    <w:lvl w:ilvl="0" w:tplc="04080015">
      <w:start w:val="1"/>
      <w:numFmt w:val="upperLetter"/>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2" w15:restartNumberingAfterBreak="0">
    <w:nsid w:val="286B4537"/>
    <w:multiLevelType w:val="hybridMultilevel"/>
    <w:tmpl w:val="27CAB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50E112F"/>
    <w:multiLevelType w:val="hybridMultilevel"/>
    <w:tmpl w:val="F4A4D38E"/>
    <w:lvl w:ilvl="0" w:tplc="6C58E6E0">
      <w:start w:val="1"/>
      <w:numFmt w:val="decimal"/>
      <w:lvlText w:val="%1."/>
      <w:lvlJc w:val="left"/>
      <w:pPr>
        <w:tabs>
          <w:tab w:val="num" w:pos="720"/>
        </w:tabs>
        <w:ind w:left="720" w:hanging="360"/>
      </w:pPr>
    </w:lvl>
    <w:lvl w:ilvl="1" w:tplc="B44A11F8" w:tentative="1">
      <w:start w:val="1"/>
      <w:numFmt w:val="decimal"/>
      <w:lvlText w:val="%2."/>
      <w:lvlJc w:val="left"/>
      <w:pPr>
        <w:tabs>
          <w:tab w:val="num" w:pos="1440"/>
        </w:tabs>
        <w:ind w:left="1440" w:hanging="360"/>
      </w:pPr>
    </w:lvl>
    <w:lvl w:ilvl="2" w:tplc="B3B84246" w:tentative="1">
      <w:start w:val="1"/>
      <w:numFmt w:val="decimal"/>
      <w:lvlText w:val="%3."/>
      <w:lvlJc w:val="left"/>
      <w:pPr>
        <w:tabs>
          <w:tab w:val="num" w:pos="2160"/>
        </w:tabs>
        <w:ind w:left="2160" w:hanging="360"/>
      </w:pPr>
    </w:lvl>
    <w:lvl w:ilvl="3" w:tplc="FCC6E9E6" w:tentative="1">
      <w:start w:val="1"/>
      <w:numFmt w:val="decimal"/>
      <w:lvlText w:val="%4."/>
      <w:lvlJc w:val="left"/>
      <w:pPr>
        <w:tabs>
          <w:tab w:val="num" w:pos="2880"/>
        </w:tabs>
        <w:ind w:left="2880" w:hanging="360"/>
      </w:pPr>
    </w:lvl>
    <w:lvl w:ilvl="4" w:tplc="D3982EEE" w:tentative="1">
      <w:start w:val="1"/>
      <w:numFmt w:val="decimal"/>
      <w:lvlText w:val="%5."/>
      <w:lvlJc w:val="left"/>
      <w:pPr>
        <w:tabs>
          <w:tab w:val="num" w:pos="3600"/>
        </w:tabs>
        <w:ind w:left="3600" w:hanging="360"/>
      </w:pPr>
    </w:lvl>
    <w:lvl w:ilvl="5" w:tplc="DD022586" w:tentative="1">
      <w:start w:val="1"/>
      <w:numFmt w:val="decimal"/>
      <w:lvlText w:val="%6."/>
      <w:lvlJc w:val="left"/>
      <w:pPr>
        <w:tabs>
          <w:tab w:val="num" w:pos="4320"/>
        </w:tabs>
        <w:ind w:left="4320" w:hanging="360"/>
      </w:pPr>
    </w:lvl>
    <w:lvl w:ilvl="6" w:tplc="EF3211AE" w:tentative="1">
      <w:start w:val="1"/>
      <w:numFmt w:val="decimal"/>
      <w:lvlText w:val="%7."/>
      <w:lvlJc w:val="left"/>
      <w:pPr>
        <w:tabs>
          <w:tab w:val="num" w:pos="5040"/>
        </w:tabs>
        <w:ind w:left="5040" w:hanging="360"/>
      </w:pPr>
    </w:lvl>
    <w:lvl w:ilvl="7" w:tplc="ADD8E2F4" w:tentative="1">
      <w:start w:val="1"/>
      <w:numFmt w:val="decimal"/>
      <w:lvlText w:val="%8."/>
      <w:lvlJc w:val="left"/>
      <w:pPr>
        <w:tabs>
          <w:tab w:val="num" w:pos="5760"/>
        </w:tabs>
        <w:ind w:left="5760" w:hanging="360"/>
      </w:pPr>
    </w:lvl>
    <w:lvl w:ilvl="8" w:tplc="34F04BEA" w:tentative="1">
      <w:start w:val="1"/>
      <w:numFmt w:val="decimal"/>
      <w:lvlText w:val="%9."/>
      <w:lvlJc w:val="left"/>
      <w:pPr>
        <w:tabs>
          <w:tab w:val="num" w:pos="6480"/>
        </w:tabs>
        <w:ind w:left="6480" w:hanging="360"/>
      </w:pPr>
    </w:lvl>
  </w:abstractNum>
  <w:abstractNum w:abstractNumId="4" w15:restartNumberingAfterBreak="0">
    <w:nsid w:val="36935B01"/>
    <w:multiLevelType w:val="hybridMultilevel"/>
    <w:tmpl w:val="F3083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B992B05"/>
    <w:multiLevelType w:val="hybridMultilevel"/>
    <w:tmpl w:val="230CF92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56D73FEF"/>
    <w:multiLevelType w:val="hybridMultilevel"/>
    <w:tmpl w:val="F25EAC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86F7F5C"/>
    <w:multiLevelType w:val="hybridMultilevel"/>
    <w:tmpl w:val="82EAB1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B140C38"/>
    <w:multiLevelType w:val="multilevel"/>
    <w:tmpl w:val="BF361B5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7BF82FAD"/>
    <w:multiLevelType w:val="hybridMultilevel"/>
    <w:tmpl w:val="DF88EAD4"/>
    <w:lvl w:ilvl="0" w:tplc="04080015">
      <w:start w:val="1"/>
      <w:numFmt w:val="upperLetter"/>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num w:numId="1">
    <w:abstractNumId w:val="8"/>
  </w:num>
  <w:num w:numId="2">
    <w:abstractNumId w:val="5"/>
  </w:num>
  <w:num w:numId="3">
    <w:abstractNumId w:val="6"/>
  </w:num>
  <w:num w:numId="4">
    <w:abstractNumId w:val="4"/>
  </w:num>
  <w:num w:numId="5">
    <w:abstractNumId w:val="7"/>
  </w:num>
  <w:num w:numId="6">
    <w:abstractNumId w:val="4"/>
  </w:num>
  <w:num w:numId="7">
    <w:abstractNumId w:val="1"/>
  </w:num>
  <w:num w:numId="8">
    <w:abstractNumId w:val="0"/>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78"/>
    <w:rsid w:val="00000287"/>
    <w:rsid w:val="0002023D"/>
    <w:rsid w:val="00040D08"/>
    <w:rsid w:val="000902CA"/>
    <w:rsid w:val="00094164"/>
    <w:rsid w:val="000A2A60"/>
    <w:rsid w:val="000E3015"/>
    <w:rsid w:val="000F6905"/>
    <w:rsid w:val="0011424E"/>
    <w:rsid w:val="00117AEB"/>
    <w:rsid w:val="00123575"/>
    <w:rsid w:val="00127416"/>
    <w:rsid w:val="00136CAA"/>
    <w:rsid w:val="00140262"/>
    <w:rsid w:val="001511EA"/>
    <w:rsid w:val="0015761B"/>
    <w:rsid w:val="0017421E"/>
    <w:rsid w:val="0018019F"/>
    <w:rsid w:val="001A49AF"/>
    <w:rsid w:val="001B6321"/>
    <w:rsid w:val="001D70A7"/>
    <w:rsid w:val="001E318B"/>
    <w:rsid w:val="00221513"/>
    <w:rsid w:val="00232625"/>
    <w:rsid w:val="00235F36"/>
    <w:rsid w:val="00264CD6"/>
    <w:rsid w:val="00275549"/>
    <w:rsid w:val="002A133E"/>
    <w:rsid w:val="002A5413"/>
    <w:rsid w:val="002B610A"/>
    <w:rsid w:val="002C1B16"/>
    <w:rsid w:val="002C45D8"/>
    <w:rsid w:val="002E46FA"/>
    <w:rsid w:val="002F36CD"/>
    <w:rsid w:val="002F3BF8"/>
    <w:rsid w:val="00315EF6"/>
    <w:rsid w:val="003333AD"/>
    <w:rsid w:val="00352E54"/>
    <w:rsid w:val="00355D2A"/>
    <w:rsid w:val="00375F94"/>
    <w:rsid w:val="00381DE9"/>
    <w:rsid w:val="003923E8"/>
    <w:rsid w:val="003A056F"/>
    <w:rsid w:val="003A0A9A"/>
    <w:rsid w:val="003A457C"/>
    <w:rsid w:val="003A6A1F"/>
    <w:rsid w:val="003B731C"/>
    <w:rsid w:val="003D2D21"/>
    <w:rsid w:val="003D2F40"/>
    <w:rsid w:val="003E4169"/>
    <w:rsid w:val="003E6B4E"/>
    <w:rsid w:val="00401804"/>
    <w:rsid w:val="00407EBE"/>
    <w:rsid w:val="0041306D"/>
    <w:rsid w:val="00427CD7"/>
    <w:rsid w:val="00467F89"/>
    <w:rsid w:val="004731ED"/>
    <w:rsid w:val="00476430"/>
    <w:rsid w:val="00476F5A"/>
    <w:rsid w:val="004B6126"/>
    <w:rsid w:val="004C59F9"/>
    <w:rsid w:val="004D2662"/>
    <w:rsid w:val="004D73E2"/>
    <w:rsid w:val="004E6429"/>
    <w:rsid w:val="005103E5"/>
    <w:rsid w:val="00511845"/>
    <w:rsid w:val="00526EDD"/>
    <w:rsid w:val="00533C74"/>
    <w:rsid w:val="00534620"/>
    <w:rsid w:val="00544379"/>
    <w:rsid w:val="00547149"/>
    <w:rsid w:val="005569F5"/>
    <w:rsid w:val="0056419C"/>
    <w:rsid w:val="0057188B"/>
    <w:rsid w:val="00583121"/>
    <w:rsid w:val="005C07A4"/>
    <w:rsid w:val="005C7D50"/>
    <w:rsid w:val="005D5992"/>
    <w:rsid w:val="005E0559"/>
    <w:rsid w:val="006022FE"/>
    <w:rsid w:val="00630EF3"/>
    <w:rsid w:val="00631BA1"/>
    <w:rsid w:val="00635C5C"/>
    <w:rsid w:val="00636421"/>
    <w:rsid w:val="00646D35"/>
    <w:rsid w:val="00667681"/>
    <w:rsid w:val="0067463A"/>
    <w:rsid w:val="006773B2"/>
    <w:rsid w:val="00682CCA"/>
    <w:rsid w:val="00684D4D"/>
    <w:rsid w:val="006A55D0"/>
    <w:rsid w:val="006C668C"/>
    <w:rsid w:val="00702E09"/>
    <w:rsid w:val="00734EDB"/>
    <w:rsid w:val="00737DD1"/>
    <w:rsid w:val="0074120C"/>
    <w:rsid w:val="00747425"/>
    <w:rsid w:val="00752E9A"/>
    <w:rsid w:val="00776FBC"/>
    <w:rsid w:val="007A3A40"/>
    <w:rsid w:val="007A3C37"/>
    <w:rsid w:val="007C021D"/>
    <w:rsid w:val="007C2436"/>
    <w:rsid w:val="007C64DF"/>
    <w:rsid w:val="007D0940"/>
    <w:rsid w:val="007D62C3"/>
    <w:rsid w:val="007D7F88"/>
    <w:rsid w:val="00805869"/>
    <w:rsid w:val="0081100D"/>
    <w:rsid w:val="0082578B"/>
    <w:rsid w:val="00842749"/>
    <w:rsid w:val="00845E4B"/>
    <w:rsid w:val="0084665E"/>
    <w:rsid w:val="00874DE8"/>
    <w:rsid w:val="0088683C"/>
    <w:rsid w:val="00886EE2"/>
    <w:rsid w:val="00894BFA"/>
    <w:rsid w:val="00895601"/>
    <w:rsid w:val="008A4241"/>
    <w:rsid w:val="008A4CEC"/>
    <w:rsid w:val="008B38C9"/>
    <w:rsid w:val="008E6B65"/>
    <w:rsid w:val="008F1C1E"/>
    <w:rsid w:val="008F6FBF"/>
    <w:rsid w:val="008F7964"/>
    <w:rsid w:val="009165E8"/>
    <w:rsid w:val="0092281C"/>
    <w:rsid w:val="00931208"/>
    <w:rsid w:val="00935085"/>
    <w:rsid w:val="00940EA3"/>
    <w:rsid w:val="00941B3B"/>
    <w:rsid w:val="00944EF8"/>
    <w:rsid w:val="0095493F"/>
    <w:rsid w:val="0097661F"/>
    <w:rsid w:val="009B43FE"/>
    <w:rsid w:val="009B56B1"/>
    <w:rsid w:val="009F5048"/>
    <w:rsid w:val="009F616E"/>
    <w:rsid w:val="00A201BD"/>
    <w:rsid w:val="00A2038E"/>
    <w:rsid w:val="00A20CD1"/>
    <w:rsid w:val="00A24FF1"/>
    <w:rsid w:val="00A37772"/>
    <w:rsid w:val="00A40B36"/>
    <w:rsid w:val="00A45893"/>
    <w:rsid w:val="00A47476"/>
    <w:rsid w:val="00A6122C"/>
    <w:rsid w:val="00A81D27"/>
    <w:rsid w:val="00A85B06"/>
    <w:rsid w:val="00A91107"/>
    <w:rsid w:val="00A9446F"/>
    <w:rsid w:val="00AA50F2"/>
    <w:rsid w:val="00AC023A"/>
    <w:rsid w:val="00AC4114"/>
    <w:rsid w:val="00AC671D"/>
    <w:rsid w:val="00AE2BE4"/>
    <w:rsid w:val="00AF241B"/>
    <w:rsid w:val="00AF249F"/>
    <w:rsid w:val="00B07E14"/>
    <w:rsid w:val="00B15940"/>
    <w:rsid w:val="00B177CF"/>
    <w:rsid w:val="00B24634"/>
    <w:rsid w:val="00B250E0"/>
    <w:rsid w:val="00B30C5D"/>
    <w:rsid w:val="00B36AEA"/>
    <w:rsid w:val="00B67266"/>
    <w:rsid w:val="00B703B0"/>
    <w:rsid w:val="00B83C2C"/>
    <w:rsid w:val="00BB4786"/>
    <w:rsid w:val="00BC28C9"/>
    <w:rsid w:val="00BC7BDD"/>
    <w:rsid w:val="00BE4CCF"/>
    <w:rsid w:val="00BE5213"/>
    <w:rsid w:val="00BE6B8C"/>
    <w:rsid w:val="00BF5BA5"/>
    <w:rsid w:val="00C322F3"/>
    <w:rsid w:val="00C32534"/>
    <w:rsid w:val="00C418DF"/>
    <w:rsid w:val="00C469F9"/>
    <w:rsid w:val="00C75C98"/>
    <w:rsid w:val="00C80A32"/>
    <w:rsid w:val="00C92773"/>
    <w:rsid w:val="00CC3428"/>
    <w:rsid w:val="00CC6AF3"/>
    <w:rsid w:val="00CD42EE"/>
    <w:rsid w:val="00CE3039"/>
    <w:rsid w:val="00CE51C9"/>
    <w:rsid w:val="00CF6D26"/>
    <w:rsid w:val="00D03378"/>
    <w:rsid w:val="00D36F77"/>
    <w:rsid w:val="00D377AA"/>
    <w:rsid w:val="00D519BE"/>
    <w:rsid w:val="00D76F1E"/>
    <w:rsid w:val="00D817CB"/>
    <w:rsid w:val="00D8488F"/>
    <w:rsid w:val="00D91A90"/>
    <w:rsid w:val="00DA513F"/>
    <w:rsid w:val="00DA5C79"/>
    <w:rsid w:val="00DB6817"/>
    <w:rsid w:val="00DB7559"/>
    <w:rsid w:val="00DD68CD"/>
    <w:rsid w:val="00DF268D"/>
    <w:rsid w:val="00E078F7"/>
    <w:rsid w:val="00E07F8E"/>
    <w:rsid w:val="00E30F7F"/>
    <w:rsid w:val="00E43EAE"/>
    <w:rsid w:val="00E57B09"/>
    <w:rsid w:val="00EA0AF2"/>
    <w:rsid w:val="00EA55F6"/>
    <w:rsid w:val="00EA6F27"/>
    <w:rsid w:val="00EB20D9"/>
    <w:rsid w:val="00ED4865"/>
    <w:rsid w:val="00F01519"/>
    <w:rsid w:val="00F067F1"/>
    <w:rsid w:val="00F1758B"/>
    <w:rsid w:val="00F37CD7"/>
    <w:rsid w:val="00F406CE"/>
    <w:rsid w:val="00F462F9"/>
    <w:rsid w:val="00F468CD"/>
    <w:rsid w:val="00F47499"/>
    <w:rsid w:val="00F55917"/>
    <w:rsid w:val="00F60CFB"/>
    <w:rsid w:val="00F61904"/>
    <w:rsid w:val="00F650E9"/>
    <w:rsid w:val="00FA04D4"/>
    <w:rsid w:val="00FB6F43"/>
    <w:rsid w:val="00FC0894"/>
    <w:rsid w:val="00FD1601"/>
    <w:rsid w:val="00FE088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DCCC"/>
  <w15:chartTrackingRefBased/>
  <w15:docId w15:val="{ED54D0B5-7DAE-4EF6-A299-55EC4C65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378"/>
    <w:pPr>
      <w:spacing w:after="0" w:line="240" w:lineRule="atLeast"/>
    </w:pPr>
    <w:rPr>
      <w:sz w:val="20"/>
      <w:szCs w:val="20"/>
      <w:lang w:eastAsia="el-GR"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378"/>
  </w:style>
  <w:style w:type="character" w:customStyle="1" w:styleId="HeaderChar">
    <w:name w:val="Header Char"/>
    <w:basedOn w:val="DefaultParagraphFont"/>
    <w:link w:val="Header"/>
    <w:uiPriority w:val="99"/>
    <w:rsid w:val="00D03378"/>
    <w:rPr>
      <w:sz w:val="20"/>
      <w:szCs w:val="20"/>
      <w:lang w:eastAsia="el-GR" w:bidi="el-GR"/>
    </w:rPr>
  </w:style>
  <w:style w:type="character" w:styleId="Hyperlink">
    <w:name w:val="Hyperlink"/>
    <w:basedOn w:val="DefaultParagraphFont"/>
    <w:uiPriority w:val="99"/>
    <w:unhideWhenUsed/>
    <w:rsid w:val="00D03378"/>
    <w:rPr>
      <w:color w:val="auto"/>
      <w:u w:val="none"/>
    </w:rPr>
  </w:style>
  <w:style w:type="paragraph" w:styleId="ListParagraph">
    <w:name w:val="List Paragraph"/>
    <w:aliases w:val="Bullet List,FooterText,List Paragraph1,numbered,Paragraphe de liste1,Bulletr List Paragraph,列出段落,列出段落1,List Paragraph2,List Paragraph21,Parágrafo da Lista1,リスト段落1,List Paragraph11,Listeafsnit1,Párrafo de lista1,Colorful List - Accent 11,F"/>
    <w:basedOn w:val="Normal"/>
    <w:link w:val="ListParagraphChar"/>
    <w:uiPriority w:val="34"/>
    <w:qFormat/>
    <w:rsid w:val="00D03378"/>
    <w:pPr>
      <w:ind w:left="720"/>
      <w:contextualSpacing/>
    </w:pPr>
  </w:style>
  <w:style w:type="paragraph" w:customStyle="1" w:styleId="AddressInformation">
    <w:name w:val="Address Information"/>
    <w:basedOn w:val="Normal"/>
    <w:uiPriority w:val="9"/>
    <w:rsid w:val="00D03378"/>
    <w:pPr>
      <w:spacing w:line="200" w:lineRule="atLeast"/>
    </w:pPr>
    <w:rPr>
      <w:sz w:val="16"/>
      <w:szCs w:val="16"/>
    </w:rPr>
  </w:style>
  <w:style w:type="character" w:customStyle="1" w:styleId="ListParagraphChar">
    <w:name w:val="List Paragraph Char"/>
    <w:aliases w:val="Bullet List Char,FooterText Char,List Paragraph1 Char,numbered Char,Paragraphe de liste1 Char,Bulletr List Paragraph Char,列出段落 Char,列出段落1 Char,List Paragraph2 Char,List Paragraph21 Char,Parágrafo da Lista1 Char,リスト段落1 Char,F Char"/>
    <w:basedOn w:val="DefaultParagraphFont"/>
    <w:link w:val="ListParagraph"/>
    <w:uiPriority w:val="34"/>
    <w:locked/>
    <w:rsid w:val="00D03378"/>
    <w:rPr>
      <w:sz w:val="20"/>
      <w:szCs w:val="20"/>
      <w:lang w:eastAsia="el-GR" w:bidi="el-GR"/>
    </w:rPr>
  </w:style>
  <w:style w:type="paragraph" w:styleId="Footer">
    <w:name w:val="footer"/>
    <w:basedOn w:val="Normal"/>
    <w:link w:val="FooterChar"/>
    <w:uiPriority w:val="99"/>
    <w:unhideWhenUsed/>
    <w:rsid w:val="00352E54"/>
    <w:pPr>
      <w:tabs>
        <w:tab w:val="center" w:pos="4153"/>
        <w:tab w:val="right" w:pos="8306"/>
      </w:tabs>
      <w:spacing w:line="240" w:lineRule="auto"/>
    </w:pPr>
  </w:style>
  <w:style w:type="character" w:customStyle="1" w:styleId="FooterChar">
    <w:name w:val="Footer Char"/>
    <w:basedOn w:val="DefaultParagraphFont"/>
    <w:link w:val="Footer"/>
    <w:uiPriority w:val="99"/>
    <w:rsid w:val="00352E54"/>
    <w:rPr>
      <w:sz w:val="20"/>
      <w:szCs w:val="20"/>
      <w:lang w:eastAsia="el-GR" w:bidi="el-GR"/>
    </w:rPr>
  </w:style>
  <w:style w:type="character" w:styleId="CommentReference">
    <w:name w:val="annotation reference"/>
    <w:basedOn w:val="DefaultParagraphFont"/>
    <w:uiPriority w:val="99"/>
    <w:semiHidden/>
    <w:unhideWhenUsed/>
    <w:rsid w:val="007A3C37"/>
    <w:rPr>
      <w:sz w:val="16"/>
      <w:szCs w:val="16"/>
    </w:rPr>
  </w:style>
  <w:style w:type="paragraph" w:styleId="CommentText">
    <w:name w:val="annotation text"/>
    <w:basedOn w:val="Normal"/>
    <w:link w:val="CommentTextChar"/>
    <w:uiPriority w:val="99"/>
    <w:semiHidden/>
    <w:unhideWhenUsed/>
    <w:rsid w:val="007A3C37"/>
    <w:pPr>
      <w:spacing w:line="240" w:lineRule="auto"/>
    </w:pPr>
  </w:style>
  <w:style w:type="character" w:customStyle="1" w:styleId="CommentTextChar">
    <w:name w:val="Comment Text Char"/>
    <w:basedOn w:val="DefaultParagraphFont"/>
    <w:link w:val="CommentText"/>
    <w:uiPriority w:val="99"/>
    <w:semiHidden/>
    <w:rsid w:val="007A3C37"/>
    <w:rPr>
      <w:sz w:val="20"/>
      <w:szCs w:val="20"/>
      <w:lang w:eastAsia="el-GR" w:bidi="el-GR"/>
    </w:rPr>
  </w:style>
  <w:style w:type="paragraph" w:styleId="CommentSubject">
    <w:name w:val="annotation subject"/>
    <w:basedOn w:val="CommentText"/>
    <w:next w:val="CommentText"/>
    <w:link w:val="CommentSubjectChar"/>
    <w:uiPriority w:val="99"/>
    <w:semiHidden/>
    <w:unhideWhenUsed/>
    <w:rsid w:val="007A3C37"/>
    <w:rPr>
      <w:b/>
      <w:bCs/>
    </w:rPr>
  </w:style>
  <w:style w:type="character" w:customStyle="1" w:styleId="CommentSubjectChar">
    <w:name w:val="Comment Subject Char"/>
    <w:basedOn w:val="CommentTextChar"/>
    <w:link w:val="CommentSubject"/>
    <w:uiPriority w:val="99"/>
    <w:semiHidden/>
    <w:rsid w:val="007A3C37"/>
    <w:rPr>
      <w:b/>
      <w:bCs/>
      <w:sz w:val="20"/>
      <w:szCs w:val="20"/>
      <w:lang w:eastAsia="el-GR" w:bidi="el-GR"/>
    </w:rPr>
  </w:style>
  <w:style w:type="paragraph" w:styleId="BalloonText">
    <w:name w:val="Balloon Text"/>
    <w:basedOn w:val="Normal"/>
    <w:link w:val="BalloonTextChar"/>
    <w:uiPriority w:val="99"/>
    <w:semiHidden/>
    <w:unhideWhenUsed/>
    <w:rsid w:val="00CC34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428"/>
    <w:rPr>
      <w:rFonts w:ascii="Segoe UI" w:hAnsi="Segoe UI" w:cs="Segoe UI"/>
      <w:sz w:val="18"/>
      <w:szCs w:val="18"/>
      <w:lang w:eastAsia="el-GR" w:bidi="el-GR"/>
    </w:rPr>
  </w:style>
  <w:style w:type="paragraph" w:styleId="Revision">
    <w:name w:val="Revision"/>
    <w:hidden/>
    <w:uiPriority w:val="99"/>
    <w:semiHidden/>
    <w:rsid w:val="00935085"/>
    <w:pPr>
      <w:spacing w:after="0" w:line="240" w:lineRule="auto"/>
    </w:pPr>
    <w:rPr>
      <w:sz w:val="20"/>
      <w:szCs w:val="20"/>
      <w:lang w:eastAsia="el-GR" w:bidi="el-GR"/>
    </w:rPr>
  </w:style>
  <w:style w:type="character" w:styleId="Strong">
    <w:name w:val="Strong"/>
    <w:basedOn w:val="DefaultParagraphFont"/>
    <w:uiPriority w:val="22"/>
    <w:qFormat/>
    <w:rsid w:val="005C07A4"/>
    <w:rPr>
      <w:b/>
      <w:bCs/>
    </w:rPr>
  </w:style>
  <w:style w:type="character" w:styleId="UnresolvedMention">
    <w:name w:val="Unresolved Mention"/>
    <w:basedOn w:val="DefaultParagraphFont"/>
    <w:uiPriority w:val="99"/>
    <w:semiHidden/>
    <w:unhideWhenUsed/>
    <w:rsid w:val="00AE2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58907">
      <w:bodyDiv w:val="1"/>
      <w:marLeft w:val="0"/>
      <w:marRight w:val="0"/>
      <w:marTop w:val="0"/>
      <w:marBottom w:val="0"/>
      <w:divBdr>
        <w:top w:val="none" w:sz="0" w:space="0" w:color="auto"/>
        <w:left w:val="none" w:sz="0" w:space="0" w:color="auto"/>
        <w:bottom w:val="none" w:sz="0" w:space="0" w:color="auto"/>
        <w:right w:val="none" w:sz="0" w:space="0" w:color="auto"/>
      </w:divBdr>
      <w:divsChild>
        <w:div w:id="2086025050">
          <w:marLeft w:val="547"/>
          <w:marRight w:val="0"/>
          <w:marTop w:val="0"/>
          <w:marBottom w:val="120"/>
          <w:divBdr>
            <w:top w:val="none" w:sz="0" w:space="0" w:color="auto"/>
            <w:left w:val="none" w:sz="0" w:space="0" w:color="auto"/>
            <w:bottom w:val="none" w:sz="0" w:space="0" w:color="auto"/>
            <w:right w:val="none" w:sz="0" w:space="0" w:color="auto"/>
          </w:divBdr>
        </w:div>
      </w:divsChild>
    </w:div>
    <w:div w:id="1284113753">
      <w:bodyDiv w:val="1"/>
      <w:marLeft w:val="0"/>
      <w:marRight w:val="0"/>
      <w:marTop w:val="0"/>
      <w:marBottom w:val="0"/>
      <w:divBdr>
        <w:top w:val="none" w:sz="0" w:space="0" w:color="auto"/>
        <w:left w:val="none" w:sz="0" w:space="0" w:color="auto"/>
        <w:bottom w:val="none" w:sz="0" w:space="0" w:color="auto"/>
        <w:right w:val="none" w:sz="0" w:space="0" w:color="auto"/>
      </w:divBdr>
    </w:div>
    <w:div w:id="1471165397">
      <w:bodyDiv w:val="1"/>
      <w:marLeft w:val="0"/>
      <w:marRight w:val="0"/>
      <w:marTop w:val="0"/>
      <w:marBottom w:val="0"/>
      <w:divBdr>
        <w:top w:val="none" w:sz="0" w:space="0" w:color="auto"/>
        <w:left w:val="none" w:sz="0" w:space="0" w:color="auto"/>
        <w:bottom w:val="none" w:sz="0" w:space="0" w:color="auto"/>
        <w:right w:val="none" w:sz="0" w:space="0" w:color="auto"/>
      </w:divBdr>
    </w:div>
    <w:div w:id="1486510496">
      <w:bodyDiv w:val="1"/>
      <w:marLeft w:val="0"/>
      <w:marRight w:val="0"/>
      <w:marTop w:val="0"/>
      <w:marBottom w:val="0"/>
      <w:divBdr>
        <w:top w:val="none" w:sz="0" w:space="0" w:color="auto"/>
        <w:left w:val="none" w:sz="0" w:space="0" w:color="auto"/>
        <w:bottom w:val="none" w:sz="0" w:space="0" w:color="auto"/>
        <w:right w:val="none" w:sz="0" w:space="0" w:color="auto"/>
      </w:divBdr>
    </w:div>
    <w:div w:id="1495561684">
      <w:bodyDiv w:val="1"/>
      <w:marLeft w:val="0"/>
      <w:marRight w:val="0"/>
      <w:marTop w:val="0"/>
      <w:marBottom w:val="0"/>
      <w:divBdr>
        <w:top w:val="none" w:sz="0" w:space="0" w:color="auto"/>
        <w:left w:val="none" w:sz="0" w:space="0" w:color="auto"/>
        <w:bottom w:val="none" w:sz="0" w:space="0" w:color="auto"/>
        <w:right w:val="none" w:sz="0" w:space="0" w:color="auto"/>
      </w:divBdr>
    </w:div>
    <w:div w:id="150963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AWuqOC3RXJ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BF10E2DED324CB0209D3E31BA132F" ma:contentTypeVersion="14" ma:contentTypeDescription="Create a new document." ma:contentTypeScope="" ma:versionID="dc5da016bdbeebca53fba3e61905ed5a">
  <xsd:schema xmlns:xsd="http://www.w3.org/2001/XMLSchema" xmlns:xs="http://www.w3.org/2001/XMLSchema" xmlns:p="http://schemas.microsoft.com/office/2006/metadata/properties" xmlns:ns3="6bb71580-4abc-4a76-8119-2c463877aebe" xmlns:ns4="3e15ba4c-d3e1-40cc-b6f7-75f5db29e8f6" targetNamespace="http://schemas.microsoft.com/office/2006/metadata/properties" ma:root="true" ma:fieldsID="44421fddd567be75c8830d2a2a795d35" ns3:_="" ns4:_="">
    <xsd:import namespace="6bb71580-4abc-4a76-8119-2c463877aebe"/>
    <xsd:import namespace="3e15ba4c-d3e1-40cc-b6f7-75f5db29e8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71580-4abc-4a76-8119-2c463877ae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5ba4c-d3e1-40cc-b6f7-75f5db29e8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EF285-F34E-43B7-823E-1E9FDA351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71580-4abc-4a76-8119-2c463877aebe"/>
    <ds:schemaRef ds:uri="3e15ba4c-d3e1-40cc-b6f7-75f5db29e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954D6-70AF-4463-AD90-A6D64435903A}">
  <ds:schemaRefs>
    <ds:schemaRef ds:uri="http://schemas.openxmlformats.org/officeDocument/2006/bibliography"/>
  </ds:schemaRefs>
</ds:datastoreItem>
</file>

<file path=customXml/itemProps3.xml><?xml version="1.0" encoding="utf-8"?>
<ds:datastoreItem xmlns:ds="http://schemas.openxmlformats.org/officeDocument/2006/customXml" ds:itemID="{D290AFEC-95B5-4C41-AB19-6168DF610A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51B227-9D62-45FB-8691-DC0D332F9E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Stergios Kotsigiannis</cp:lastModifiedBy>
  <cp:revision>2</cp:revision>
  <dcterms:created xsi:type="dcterms:W3CDTF">2021-10-07T13:56:00Z</dcterms:created>
  <dcterms:modified xsi:type="dcterms:W3CDTF">2021-10-07T13:56:00Z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2021-08-27T10:39:42Z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d503e019-b13a-489f-844d-7f873eeda605</vt:lpwstr>
  </property>
  <property fmtid="{D5CDD505-2E9C-101B-9397-08002B2CF9AE}" pid="8" name="MSIP_Label_3c9bec58-8084-492e-8360-0e1cfe36408c_ContentBits">
    <vt:lpwstr>0</vt:lpwstr>
  </property>
  <property fmtid="{D5CDD505-2E9C-101B-9397-08002B2CF9AE}" pid="9" name="ContentTypeId">
    <vt:lpwstr>0x010100CB2BF10E2DED324CB0209D3E31BA132F</vt:lpwstr>
  </property>
</Properties>
</file>