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8D" w:rsidRPr="008A2B4A" w:rsidRDefault="009C2BCE" w:rsidP="00554A8D">
      <w:pPr>
        <w:shd w:val="pct40" w:color="auto" w:fill="auto"/>
        <w:jc w:val="center"/>
        <w:rPr>
          <w:rFonts w:ascii="Arial" w:hAnsi="Arial" w:cs="Arial"/>
          <w:color w:val="FFFFFF"/>
          <w:sz w:val="22"/>
          <w:szCs w:val="22"/>
          <w:lang w:val="el-GR"/>
        </w:rPr>
      </w:pPr>
      <w:r w:rsidRPr="008A2B4A">
        <w:rPr>
          <w:rFonts w:ascii="Arial" w:hAnsi="Arial" w:cs="Arial"/>
          <w:noProof/>
          <w:sz w:val="32"/>
        </w:rPr>
        <w:drawing>
          <wp:anchor distT="0" distB="0" distL="114300" distR="114300" simplePos="0" relativeHeight="251659264" behindDoc="0" locked="0" layoutInCell="1" allowOverlap="1" wp14:anchorId="2161A480" wp14:editId="39F09359">
            <wp:simplePos x="0" y="0"/>
            <wp:positionH relativeFrom="column">
              <wp:posOffset>-281940</wp:posOffset>
            </wp:positionH>
            <wp:positionV relativeFrom="page">
              <wp:posOffset>461010</wp:posOffset>
            </wp:positionV>
            <wp:extent cx="2133600" cy="3892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VS 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3360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4A8D" w:rsidRPr="008A2B4A">
        <w:rPr>
          <w:rFonts w:ascii="Arial" w:hAnsi="Arial" w:cs="Arial"/>
          <w:b/>
          <w:color w:val="FFFFFF"/>
          <w:sz w:val="28"/>
          <w:szCs w:val="22"/>
          <w:lang w:val="el-GR"/>
        </w:rPr>
        <w:t>ΔΕΛΤΙΟ ΤΥΠΟΥ</w:t>
      </w:r>
    </w:p>
    <w:p w:rsidR="006F071C" w:rsidRDefault="006F071C" w:rsidP="006F071C">
      <w:pPr>
        <w:rPr>
          <w:rFonts w:ascii="Arial" w:hAnsi="Arial" w:cs="Arial"/>
          <w:b/>
          <w:sz w:val="28"/>
          <w:szCs w:val="28"/>
          <w:lang w:val="el-GR"/>
        </w:rPr>
      </w:pPr>
    </w:p>
    <w:p w:rsidR="00672DC7" w:rsidRPr="00672DC7" w:rsidRDefault="00672DC7" w:rsidP="00672DC7">
      <w:pPr>
        <w:spacing w:line="360" w:lineRule="auto"/>
        <w:jc w:val="center"/>
        <w:rPr>
          <w:rFonts w:ascii="Arial" w:hAnsi="Arial" w:cs="Arial"/>
          <w:b/>
          <w:sz w:val="28"/>
          <w:szCs w:val="22"/>
          <w:lang w:val="el-GR"/>
        </w:rPr>
      </w:pPr>
      <w:r w:rsidRPr="00672DC7">
        <w:rPr>
          <w:rFonts w:ascii="Arial" w:hAnsi="Arial" w:cs="Arial"/>
          <w:b/>
          <w:sz w:val="28"/>
          <w:szCs w:val="22"/>
          <w:lang w:val="el-GR"/>
        </w:rPr>
        <w:t>Ημέρα Εθελο</w:t>
      </w:r>
      <w:r w:rsidR="0098499C">
        <w:rPr>
          <w:rFonts w:ascii="Arial" w:hAnsi="Arial" w:cs="Arial"/>
          <w:b/>
          <w:sz w:val="28"/>
          <w:szCs w:val="22"/>
          <w:lang w:val="el-GR"/>
        </w:rPr>
        <w:t>ντικής Κοινωνικής Προσφοράς 2017</w:t>
      </w:r>
    </w:p>
    <w:p w:rsidR="00A83331" w:rsidRPr="00A83331" w:rsidRDefault="00672DC7" w:rsidP="00672DC7">
      <w:pPr>
        <w:spacing w:line="360" w:lineRule="auto"/>
        <w:jc w:val="center"/>
        <w:rPr>
          <w:rFonts w:ascii="Arial" w:hAnsi="Arial" w:cs="Arial"/>
          <w:b/>
          <w:sz w:val="28"/>
          <w:szCs w:val="22"/>
          <w:lang w:val="el-GR"/>
        </w:rPr>
      </w:pPr>
      <w:r w:rsidRPr="00672DC7">
        <w:rPr>
          <w:rFonts w:ascii="Arial" w:hAnsi="Arial" w:cs="Arial"/>
          <w:b/>
          <w:sz w:val="28"/>
          <w:szCs w:val="22"/>
          <w:lang w:val="el-GR"/>
        </w:rPr>
        <w:t xml:space="preserve">του Ομίλου </w:t>
      </w:r>
      <w:r>
        <w:rPr>
          <w:rFonts w:ascii="Arial" w:hAnsi="Arial" w:cs="Arial"/>
          <w:b/>
          <w:sz w:val="28"/>
          <w:szCs w:val="22"/>
          <w:lang w:val="el-GR"/>
        </w:rPr>
        <w:t xml:space="preserve">Novartis </w:t>
      </w:r>
    </w:p>
    <w:p w:rsidR="004B567B" w:rsidRPr="008A2B4A" w:rsidRDefault="004B567B" w:rsidP="00FE7403">
      <w:pPr>
        <w:jc w:val="both"/>
        <w:rPr>
          <w:rFonts w:ascii="Arial" w:hAnsi="Arial" w:cs="Arial"/>
          <w:sz w:val="22"/>
          <w:szCs w:val="20"/>
          <w:lang w:val="el-GR"/>
        </w:rPr>
      </w:pPr>
    </w:p>
    <w:p w:rsidR="00243328" w:rsidRPr="00D13B25" w:rsidRDefault="00243328" w:rsidP="00373E21">
      <w:pPr>
        <w:autoSpaceDE w:val="0"/>
        <w:autoSpaceDN w:val="0"/>
        <w:jc w:val="both"/>
        <w:rPr>
          <w:rFonts w:ascii="Arial" w:hAnsi="Arial" w:cs="Arial"/>
          <w:b/>
          <w:lang w:val="el-GR"/>
        </w:rPr>
      </w:pPr>
    </w:p>
    <w:p w:rsidR="00672DC7" w:rsidRPr="0098499C" w:rsidRDefault="004B567B" w:rsidP="00672DC7">
      <w:pPr>
        <w:autoSpaceDE w:val="0"/>
        <w:autoSpaceDN w:val="0"/>
        <w:spacing w:line="360" w:lineRule="auto"/>
        <w:jc w:val="both"/>
        <w:rPr>
          <w:rFonts w:ascii="Arial" w:hAnsi="Arial" w:cs="Arial"/>
          <w:lang w:val="el-GR"/>
        </w:rPr>
      </w:pPr>
      <w:r w:rsidRPr="00001D62">
        <w:rPr>
          <w:rFonts w:ascii="Arial" w:hAnsi="Arial" w:cs="Arial"/>
          <w:b/>
          <w:lang w:val="el-GR"/>
        </w:rPr>
        <w:t xml:space="preserve">Αθήνα, </w:t>
      </w:r>
      <w:r w:rsidR="00307101" w:rsidRPr="00307101">
        <w:rPr>
          <w:rFonts w:ascii="Arial" w:hAnsi="Arial" w:cs="Arial"/>
          <w:b/>
          <w:lang w:val="el-GR"/>
        </w:rPr>
        <w:t>26</w:t>
      </w:r>
      <w:r w:rsidR="00F2352B" w:rsidRPr="00126290">
        <w:rPr>
          <w:rFonts w:ascii="Arial" w:hAnsi="Arial" w:cs="Arial"/>
          <w:b/>
          <w:lang w:val="el-GR"/>
        </w:rPr>
        <w:t xml:space="preserve"> </w:t>
      </w:r>
      <w:r w:rsidR="0098499C">
        <w:rPr>
          <w:rFonts w:ascii="Arial" w:hAnsi="Arial" w:cs="Arial"/>
          <w:b/>
          <w:lang w:val="el-GR"/>
        </w:rPr>
        <w:t>Ιουνίου</w:t>
      </w:r>
      <w:r w:rsidR="001A18BE" w:rsidRPr="001A18BE">
        <w:rPr>
          <w:rFonts w:ascii="Arial" w:hAnsi="Arial" w:cs="Arial"/>
          <w:b/>
          <w:lang w:val="el-GR"/>
        </w:rPr>
        <w:t xml:space="preserve"> </w:t>
      </w:r>
      <w:r w:rsidR="0098499C">
        <w:rPr>
          <w:rFonts w:ascii="Arial" w:hAnsi="Arial" w:cs="Arial"/>
          <w:b/>
          <w:lang w:val="el-GR"/>
        </w:rPr>
        <w:t>2017</w:t>
      </w:r>
      <w:r w:rsidR="00C97C78">
        <w:rPr>
          <w:rFonts w:ascii="Arial" w:hAnsi="Arial" w:cs="Arial"/>
          <w:lang w:val="el-GR"/>
        </w:rPr>
        <w:t xml:space="preserve"> </w:t>
      </w:r>
      <w:r w:rsidR="001651BA" w:rsidRPr="00001D62">
        <w:rPr>
          <w:rFonts w:ascii="Arial" w:hAnsi="Arial" w:cs="Arial"/>
          <w:lang w:val="el-GR"/>
        </w:rPr>
        <w:t>–</w:t>
      </w:r>
      <w:r w:rsidR="0019442F">
        <w:rPr>
          <w:rFonts w:ascii="Arial" w:hAnsi="Arial" w:cs="Arial"/>
          <w:lang w:val="el-GR"/>
        </w:rPr>
        <w:t xml:space="preserve"> </w:t>
      </w:r>
      <w:r w:rsidR="0098499C">
        <w:rPr>
          <w:rFonts w:ascii="Arial" w:hAnsi="Arial" w:cs="Arial"/>
          <w:lang w:val="el-GR"/>
        </w:rPr>
        <w:t xml:space="preserve">Στα παιδικά χαμόγελα που κάνουν τον κόσμο καλύτερο ήταν αφιερωμένη η φετινή Ημέρα Εθελοντικής </w:t>
      </w:r>
      <w:r w:rsidR="00B0469E">
        <w:rPr>
          <w:rFonts w:ascii="Arial" w:hAnsi="Arial" w:cs="Arial"/>
          <w:lang w:val="el-GR"/>
        </w:rPr>
        <w:t xml:space="preserve">Κοινωνικής </w:t>
      </w:r>
      <w:r w:rsidR="0098499C">
        <w:rPr>
          <w:rFonts w:ascii="Arial" w:hAnsi="Arial" w:cs="Arial"/>
          <w:lang w:val="el-GR"/>
        </w:rPr>
        <w:t>Προσφοράς του Ομ</w:t>
      </w:r>
      <w:r w:rsidR="00CB619D">
        <w:rPr>
          <w:rFonts w:ascii="Arial" w:hAnsi="Arial" w:cs="Arial"/>
          <w:lang w:val="el-GR"/>
        </w:rPr>
        <w:t xml:space="preserve">ίλου </w:t>
      </w:r>
      <w:r w:rsidR="00CB619D">
        <w:rPr>
          <w:rFonts w:ascii="Arial" w:hAnsi="Arial" w:cs="Arial"/>
        </w:rPr>
        <w:t>Novartis</w:t>
      </w:r>
      <w:r w:rsidR="00CB619D" w:rsidRPr="00CB619D">
        <w:rPr>
          <w:rFonts w:ascii="Arial" w:hAnsi="Arial" w:cs="Arial"/>
          <w:lang w:val="el-GR"/>
        </w:rPr>
        <w:t xml:space="preserve"> </w:t>
      </w:r>
      <w:r w:rsidR="0098499C">
        <w:rPr>
          <w:rFonts w:ascii="Arial" w:hAnsi="Arial" w:cs="Arial"/>
          <w:lang w:val="el-GR"/>
        </w:rPr>
        <w:t>που πραγματοποι</w:t>
      </w:r>
      <w:r w:rsidR="00CB619D">
        <w:rPr>
          <w:rFonts w:ascii="Arial" w:hAnsi="Arial" w:cs="Arial"/>
          <w:lang w:val="el-GR"/>
        </w:rPr>
        <w:t xml:space="preserve">ήθηκε την Παρασκευή 16 Ιουνίου σε Αθήνα και Θεσσαλονίκη με </w:t>
      </w:r>
      <w:r w:rsidR="0098499C">
        <w:rPr>
          <w:rFonts w:ascii="Arial" w:hAnsi="Arial" w:cs="Arial"/>
          <w:lang w:val="el-GR"/>
        </w:rPr>
        <w:t>κεντρικό μήνυμα «Στιγμές Αγάπης»</w:t>
      </w:r>
      <w:r w:rsidR="0002003B">
        <w:rPr>
          <w:rFonts w:ascii="Arial" w:hAnsi="Arial" w:cs="Arial"/>
          <w:lang w:val="el-GR"/>
        </w:rPr>
        <w:t>.</w:t>
      </w:r>
    </w:p>
    <w:p w:rsidR="00672DC7" w:rsidRPr="00672DC7" w:rsidRDefault="00672DC7" w:rsidP="00672DC7">
      <w:pPr>
        <w:spacing w:line="360" w:lineRule="auto"/>
        <w:jc w:val="both"/>
        <w:rPr>
          <w:rFonts w:ascii="Arial" w:hAnsi="Arial" w:cs="Arial"/>
          <w:lang w:val="el-GR"/>
        </w:rPr>
      </w:pPr>
    </w:p>
    <w:p w:rsidR="00672DC7" w:rsidRPr="00CB619D" w:rsidRDefault="00B0469E" w:rsidP="00672DC7">
      <w:pPr>
        <w:spacing w:line="360" w:lineRule="auto"/>
        <w:jc w:val="both"/>
        <w:rPr>
          <w:rFonts w:ascii="Arial" w:hAnsi="Arial" w:cs="Arial"/>
          <w:lang w:val="el-GR"/>
        </w:rPr>
      </w:pPr>
      <w:r>
        <w:rPr>
          <w:rFonts w:ascii="Arial" w:hAnsi="Arial" w:cs="Arial"/>
          <w:lang w:val="el-GR"/>
        </w:rPr>
        <w:t>Περισσότεροι από 30</w:t>
      </w:r>
      <w:r w:rsidR="0098499C">
        <w:rPr>
          <w:rFonts w:ascii="Arial" w:hAnsi="Arial" w:cs="Arial"/>
          <w:lang w:val="el-GR"/>
        </w:rPr>
        <w:t>0 εργαζόμενοι του Ομίλου εργ</w:t>
      </w:r>
      <w:r w:rsidR="00CB619D">
        <w:rPr>
          <w:rFonts w:ascii="Arial" w:hAnsi="Arial" w:cs="Arial"/>
          <w:lang w:val="el-GR"/>
        </w:rPr>
        <w:t xml:space="preserve">άστηκαν με </w:t>
      </w:r>
      <w:r>
        <w:rPr>
          <w:rFonts w:ascii="Arial" w:hAnsi="Arial" w:cs="Arial"/>
          <w:lang w:val="el-GR"/>
        </w:rPr>
        <w:t xml:space="preserve">ενθουσιασμό </w:t>
      </w:r>
      <w:r w:rsidR="0098499C">
        <w:rPr>
          <w:rFonts w:ascii="Arial" w:hAnsi="Arial" w:cs="Arial"/>
          <w:lang w:val="el-GR"/>
        </w:rPr>
        <w:t xml:space="preserve">και </w:t>
      </w:r>
      <w:r>
        <w:rPr>
          <w:rFonts w:ascii="Arial" w:hAnsi="Arial" w:cs="Arial"/>
          <w:lang w:val="el-GR"/>
        </w:rPr>
        <w:t>διάθεση προσφοράς</w:t>
      </w:r>
      <w:r w:rsidR="00CB619D">
        <w:rPr>
          <w:rFonts w:ascii="Arial" w:hAnsi="Arial" w:cs="Arial"/>
          <w:lang w:val="el-GR"/>
        </w:rPr>
        <w:t>, συναρμολογώντας έπιπλα</w:t>
      </w:r>
      <w:r>
        <w:rPr>
          <w:rFonts w:ascii="Arial" w:hAnsi="Arial" w:cs="Arial"/>
          <w:lang w:val="el-GR"/>
        </w:rPr>
        <w:t xml:space="preserve"> και παιχνίδια και προετοιμάζοντας το γεύμα της ημέρας</w:t>
      </w:r>
      <w:r w:rsidR="00CB619D">
        <w:rPr>
          <w:rFonts w:ascii="Arial" w:hAnsi="Arial" w:cs="Arial"/>
          <w:lang w:val="el-GR"/>
        </w:rPr>
        <w:t xml:space="preserve"> για τα </w:t>
      </w:r>
      <w:r w:rsidR="00193E85">
        <w:rPr>
          <w:rFonts w:ascii="Arial" w:hAnsi="Arial" w:cs="Arial"/>
          <w:lang w:val="el-GR"/>
        </w:rPr>
        <w:t>«</w:t>
      </w:r>
      <w:r w:rsidR="00CB619D">
        <w:rPr>
          <w:rFonts w:ascii="Arial" w:hAnsi="Arial" w:cs="Arial"/>
          <w:lang w:val="el-GR"/>
        </w:rPr>
        <w:t xml:space="preserve">Παιδικά Χωριά </w:t>
      </w:r>
      <w:r w:rsidR="00CB619D">
        <w:rPr>
          <w:rFonts w:ascii="Arial" w:hAnsi="Arial" w:cs="Arial"/>
        </w:rPr>
        <w:t>SOS</w:t>
      </w:r>
      <w:r w:rsidR="00CB619D" w:rsidRPr="00CB619D">
        <w:rPr>
          <w:rFonts w:ascii="Arial" w:hAnsi="Arial" w:cs="Arial"/>
          <w:lang w:val="el-GR"/>
        </w:rPr>
        <w:t xml:space="preserve"> </w:t>
      </w:r>
      <w:r w:rsidR="00CB619D">
        <w:rPr>
          <w:rFonts w:ascii="Arial" w:hAnsi="Arial" w:cs="Arial"/>
          <w:lang w:val="el-GR"/>
        </w:rPr>
        <w:t>Ελλάδος</w:t>
      </w:r>
      <w:r w:rsidR="00193E85">
        <w:rPr>
          <w:rFonts w:ascii="Arial" w:hAnsi="Arial" w:cs="Arial"/>
          <w:lang w:val="el-GR"/>
        </w:rPr>
        <w:t>»</w:t>
      </w:r>
      <w:r w:rsidR="00CB619D">
        <w:rPr>
          <w:rFonts w:ascii="Arial" w:hAnsi="Arial" w:cs="Arial"/>
          <w:lang w:val="el-GR"/>
        </w:rPr>
        <w:t xml:space="preserve">, το </w:t>
      </w:r>
      <w:r w:rsidR="00193E85">
        <w:rPr>
          <w:rFonts w:ascii="Arial" w:hAnsi="Arial" w:cs="Arial"/>
          <w:lang w:val="el-GR"/>
        </w:rPr>
        <w:t>«</w:t>
      </w:r>
      <w:r w:rsidR="00CB619D">
        <w:rPr>
          <w:rFonts w:ascii="Arial" w:hAnsi="Arial" w:cs="Arial"/>
          <w:lang w:val="el-GR"/>
        </w:rPr>
        <w:t xml:space="preserve">Πρότυπο Εθνικό </w:t>
      </w:r>
      <w:proofErr w:type="spellStart"/>
      <w:r w:rsidR="00CB619D">
        <w:rPr>
          <w:rFonts w:ascii="Arial" w:hAnsi="Arial" w:cs="Arial"/>
          <w:lang w:val="el-GR"/>
        </w:rPr>
        <w:t>Νηπιοτροφείο</w:t>
      </w:r>
      <w:proofErr w:type="spellEnd"/>
      <w:r>
        <w:rPr>
          <w:rFonts w:ascii="Arial" w:hAnsi="Arial" w:cs="Arial"/>
          <w:lang w:val="el-GR"/>
        </w:rPr>
        <w:t xml:space="preserve"> Καλλιθέας</w:t>
      </w:r>
      <w:r w:rsidR="00193E85">
        <w:rPr>
          <w:rFonts w:ascii="Arial" w:hAnsi="Arial" w:cs="Arial"/>
          <w:lang w:val="el-GR"/>
        </w:rPr>
        <w:t>»</w:t>
      </w:r>
      <w:r w:rsidR="00CB619D">
        <w:rPr>
          <w:rFonts w:ascii="Arial" w:hAnsi="Arial" w:cs="Arial"/>
          <w:lang w:val="el-GR"/>
        </w:rPr>
        <w:t xml:space="preserve">, το </w:t>
      </w:r>
      <w:r w:rsidR="00193E85">
        <w:rPr>
          <w:rFonts w:ascii="Arial" w:hAnsi="Arial" w:cs="Arial"/>
          <w:lang w:val="el-GR"/>
        </w:rPr>
        <w:t>«</w:t>
      </w:r>
      <w:r w:rsidR="00CB619D">
        <w:rPr>
          <w:rFonts w:ascii="Arial" w:hAnsi="Arial" w:cs="Arial"/>
          <w:lang w:val="el-GR"/>
        </w:rPr>
        <w:t>Χαμόγελο του Παιδιού</w:t>
      </w:r>
      <w:r w:rsidR="00193E85">
        <w:rPr>
          <w:rFonts w:ascii="Arial" w:hAnsi="Arial" w:cs="Arial"/>
          <w:lang w:val="el-GR"/>
        </w:rPr>
        <w:t>»</w:t>
      </w:r>
      <w:r w:rsidR="00CB619D">
        <w:rPr>
          <w:rFonts w:ascii="Arial" w:hAnsi="Arial" w:cs="Arial"/>
          <w:lang w:val="el-GR"/>
        </w:rPr>
        <w:t xml:space="preserve"> και </w:t>
      </w:r>
      <w:r>
        <w:rPr>
          <w:rFonts w:ascii="Arial" w:hAnsi="Arial" w:cs="Arial"/>
          <w:lang w:val="el-GR"/>
        </w:rPr>
        <w:t>το σωματείο</w:t>
      </w:r>
      <w:r w:rsidR="0002003B">
        <w:rPr>
          <w:rFonts w:ascii="Arial" w:hAnsi="Arial" w:cs="Arial"/>
          <w:lang w:val="el-GR"/>
        </w:rPr>
        <w:t xml:space="preserve"> </w:t>
      </w:r>
      <w:r w:rsidR="00193E85">
        <w:rPr>
          <w:rFonts w:ascii="Arial" w:hAnsi="Arial" w:cs="Arial"/>
          <w:lang w:val="el-GR"/>
        </w:rPr>
        <w:t>«</w:t>
      </w:r>
      <w:r w:rsidR="00CB619D">
        <w:rPr>
          <w:rFonts w:ascii="Arial" w:hAnsi="Arial" w:cs="Arial"/>
          <w:lang w:val="el-GR"/>
        </w:rPr>
        <w:t>Οι Φίλοι του Παιδιού</w:t>
      </w:r>
      <w:r w:rsidR="00193E85">
        <w:rPr>
          <w:rFonts w:ascii="Arial" w:hAnsi="Arial" w:cs="Arial"/>
          <w:lang w:val="el-GR"/>
        </w:rPr>
        <w:t>»</w:t>
      </w:r>
      <w:r>
        <w:rPr>
          <w:rFonts w:ascii="Arial" w:hAnsi="Arial" w:cs="Arial"/>
          <w:lang w:val="el-GR"/>
        </w:rPr>
        <w:t xml:space="preserve">. Μετά το τέλος </w:t>
      </w:r>
      <w:r w:rsidR="00193E85">
        <w:rPr>
          <w:rFonts w:ascii="Arial" w:hAnsi="Arial" w:cs="Arial"/>
          <w:lang w:val="el-GR"/>
        </w:rPr>
        <w:t>των δράσεων και μέσα σε κλίμα συγκίνησης και μεγάλης χαράς, οι δωρεές παραδόθηκαν στους εκπροσώπους της κάθε δομής με την ευχή να χρωματίσουν ευχάριστα την καθημερινότητα των παιδιών που έχουν ανάγκη τη φροντίδα μας.</w:t>
      </w:r>
    </w:p>
    <w:p w:rsidR="00672DC7" w:rsidRPr="00672DC7" w:rsidRDefault="00672DC7" w:rsidP="00672DC7">
      <w:pPr>
        <w:spacing w:line="360" w:lineRule="auto"/>
        <w:jc w:val="both"/>
        <w:rPr>
          <w:rFonts w:ascii="Arial" w:hAnsi="Arial" w:cs="Arial"/>
          <w:lang w:val="el-GR"/>
        </w:rPr>
      </w:pPr>
    </w:p>
    <w:p w:rsidR="00672DC7" w:rsidRPr="00CB619D" w:rsidRDefault="0098499C" w:rsidP="00672DC7">
      <w:pPr>
        <w:spacing w:line="360" w:lineRule="auto"/>
        <w:jc w:val="both"/>
        <w:rPr>
          <w:rFonts w:ascii="Arial" w:hAnsi="Arial" w:cs="Arial"/>
          <w:lang w:val="el-GR"/>
        </w:rPr>
      </w:pPr>
      <w:r>
        <w:rPr>
          <w:rFonts w:ascii="Arial" w:hAnsi="Arial" w:cs="Arial"/>
          <w:lang w:val="el-GR"/>
        </w:rPr>
        <w:t>«</w:t>
      </w:r>
      <w:r w:rsidR="007D4EAF">
        <w:rPr>
          <w:rFonts w:ascii="Arial" w:hAnsi="Arial" w:cs="Arial"/>
          <w:lang w:val="el-GR"/>
        </w:rPr>
        <w:t>Στεκόμαστε έμπρακτα δίπλα στην ελληνική κοινωνία για περισσότερα από 20 χρόνια, καθώς η</w:t>
      </w:r>
      <w:r w:rsidR="007B3EDC">
        <w:rPr>
          <w:rFonts w:ascii="Arial" w:hAnsi="Arial" w:cs="Arial"/>
          <w:lang w:val="el-GR"/>
        </w:rPr>
        <w:t xml:space="preserve"> </w:t>
      </w:r>
      <w:r w:rsidR="007D4EAF">
        <w:rPr>
          <w:rFonts w:ascii="Arial" w:hAnsi="Arial" w:cs="Arial"/>
          <w:lang w:val="el-GR"/>
        </w:rPr>
        <w:t>υπεύθυνη λειτουργία</w:t>
      </w:r>
      <w:r w:rsidR="007B3EDC">
        <w:rPr>
          <w:rFonts w:ascii="Arial" w:hAnsi="Arial" w:cs="Arial"/>
          <w:lang w:val="el-GR"/>
        </w:rPr>
        <w:t xml:space="preserve"> αποτελεί </w:t>
      </w:r>
      <w:r w:rsidR="007D4EAF">
        <w:rPr>
          <w:rFonts w:ascii="Arial" w:hAnsi="Arial" w:cs="Arial"/>
          <w:lang w:val="el-GR"/>
        </w:rPr>
        <w:t>βασική αξία</w:t>
      </w:r>
      <w:r w:rsidR="007B3EDC">
        <w:rPr>
          <w:rFonts w:ascii="Arial" w:hAnsi="Arial" w:cs="Arial"/>
          <w:lang w:val="el-GR"/>
        </w:rPr>
        <w:t xml:space="preserve"> </w:t>
      </w:r>
      <w:r w:rsidR="007D4EAF">
        <w:rPr>
          <w:rFonts w:ascii="Arial" w:hAnsi="Arial" w:cs="Arial"/>
          <w:lang w:val="el-GR"/>
        </w:rPr>
        <w:t xml:space="preserve">για τη </w:t>
      </w:r>
      <w:proofErr w:type="spellStart"/>
      <w:r w:rsidR="007D4EAF">
        <w:rPr>
          <w:rFonts w:ascii="Arial" w:hAnsi="Arial" w:cs="Arial"/>
          <w:lang w:val="el-GR"/>
        </w:rPr>
        <w:t>Νο</w:t>
      </w:r>
      <w:r w:rsidR="007D4EAF">
        <w:rPr>
          <w:rFonts w:ascii="Arial" w:hAnsi="Arial" w:cs="Arial"/>
        </w:rPr>
        <w:t>vartis</w:t>
      </w:r>
      <w:proofErr w:type="spellEnd"/>
      <w:r w:rsidR="007D4EAF" w:rsidRPr="007D4EAF">
        <w:rPr>
          <w:rFonts w:ascii="Arial" w:hAnsi="Arial" w:cs="Arial"/>
          <w:lang w:val="el-GR"/>
        </w:rPr>
        <w:t xml:space="preserve">. </w:t>
      </w:r>
      <w:r w:rsidR="007D4EAF">
        <w:rPr>
          <w:rFonts w:ascii="Arial" w:hAnsi="Arial" w:cs="Arial"/>
        </w:rPr>
        <w:t>H</w:t>
      </w:r>
      <w:r w:rsidR="007D4EAF">
        <w:rPr>
          <w:rFonts w:ascii="Arial" w:hAnsi="Arial" w:cs="Arial"/>
          <w:lang w:val="el-GR"/>
        </w:rPr>
        <w:t xml:space="preserve"> </w:t>
      </w:r>
      <w:r>
        <w:rPr>
          <w:rFonts w:ascii="Arial" w:hAnsi="Arial" w:cs="Arial"/>
          <w:lang w:val="el-GR"/>
        </w:rPr>
        <w:t>σημερινή</w:t>
      </w:r>
      <w:r w:rsidR="007D4EAF">
        <w:rPr>
          <w:rFonts w:ascii="Arial" w:hAnsi="Arial" w:cs="Arial"/>
          <w:lang w:val="el-GR"/>
        </w:rPr>
        <w:t xml:space="preserve"> πρωτοβουλία</w:t>
      </w:r>
      <w:r>
        <w:rPr>
          <w:rFonts w:ascii="Arial" w:hAnsi="Arial" w:cs="Arial"/>
          <w:lang w:val="el-GR"/>
        </w:rPr>
        <w:t xml:space="preserve"> αποδεικνύει περίτρανα ότι </w:t>
      </w:r>
      <w:r w:rsidR="007D4EAF">
        <w:rPr>
          <w:rFonts w:ascii="Arial" w:hAnsi="Arial" w:cs="Arial"/>
          <w:lang w:val="el-GR"/>
        </w:rPr>
        <w:t xml:space="preserve">οι άνθρωποί μας </w:t>
      </w:r>
      <w:r>
        <w:rPr>
          <w:rFonts w:ascii="Arial" w:hAnsi="Arial" w:cs="Arial"/>
          <w:lang w:val="el-GR"/>
        </w:rPr>
        <w:t>είναι οι καλύτεροι πρεσβευτές της αξίας</w:t>
      </w:r>
      <w:r w:rsidR="007D4EAF">
        <w:rPr>
          <w:rFonts w:ascii="Arial" w:hAnsi="Arial" w:cs="Arial"/>
          <w:lang w:val="el-GR"/>
        </w:rPr>
        <w:t xml:space="preserve"> </w:t>
      </w:r>
      <w:r w:rsidR="00E02996">
        <w:rPr>
          <w:rFonts w:ascii="Arial" w:hAnsi="Arial" w:cs="Arial"/>
          <w:lang w:val="el-GR"/>
        </w:rPr>
        <w:t>αυτής</w:t>
      </w:r>
      <w:proofErr w:type="gramStart"/>
      <w:r w:rsidR="00E02996">
        <w:rPr>
          <w:rFonts w:ascii="Arial" w:hAnsi="Arial" w:cs="Arial"/>
          <w:lang w:val="el-GR"/>
        </w:rPr>
        <w:t>.</w:t>
      </w:r>
      <w:r>
        <w:rPr>
          <w:rFonts w:ascii="Arial" w:hAnsi="Arial" w:cs="Arial"/>
          <w:lang w:val="el-GR"/>
        </w:rPr>
        <w:t>»</w:t>
      </w:r>
      <w:proofErr w:type="gramEnd"/>
      <w:r>
        <w:rPr>
          <w:rFonts w:ascii="Arial" w:hAnsi="Arial" w:cs="Arial"/>
          <w:lang w:val="el-GR"/>
        </w:rPr>
        <w:t xml:space="preserve"> ανέφερε η κ. </w:t>
      </w:r>
      <w:r w:rsidR="007D4EAF">
        <w:rPr>
          <w:rFonts w:ascii="Arial" w:hAnsi="Arial" w:cs="Arial"/>
        </w:rPr>
        <w:t>Sus</w:t>
      </w:r>
      <w:r>
        <w:rPr>
          <w:rFonts w:ascii="Arial" w:hAnsi="Arial" w:cs="Arial"/>
        </w:rPr>
        <w:t>anne</w:t>
      </w:r>
      <w:r w:rsidRPr="0098499C">
        <w:rPr>
          <w:rFonts w:ascii="Arial" w:hAnsi="Arial" w:cs="Arial"/>
          <w:lang w:val="el-GR"/>
        </w:rPr>
        <w:t xml:space="preserve"> </w:t>
      </w:r>
      <w:r>
        <w:rPr>
          <w:rFonts w:ascii="Arial" w:hAnsi="Arial" w:cs="Arial"/>
        </w:rPr>
        <w:t>Kohout</w:t>
      </w:r>
      <w:r w:rsidR="007D4EAF" w:rsidRPr="007D4EAF">
        <w:rPr>
          <w:rFonts w:ascii="Arial" w:hAnsi="Arial" w:cs="Arial"/>
          <w:lang w:val="el-GR"/>
        </w:rPr>
        <w:t>,</w:t>
      </w:r>
      <w:r w:rsidRPr="0098499C">
        <w:rPr>
          <w:rFonts w:ascii="Arial" w:hAnsi="Arial" w:cs="Arial"/>
          <w:lang w:val="el-GR"/>
        </w:rPr>
        <w:t xml:space="preserve"> </w:t>
      </w:r>
      <w:r>
        <w:rPr>
          <w:rFonts w:ascii="Arial" w:hAnsi="Arial" w:cs="Arial"/>
          <w:lang w:val="el-GR"/>
        </w:rPr>
        <w:t>Πρόεδρ</w:t>
      </w:r>
      <w:r w:rsidR="00CB619D">
        <w:rPr>
          <w:rFonts w:ascii="Arial" w:hAnsi="Arial" w:cs="Arial"/>
          <w:lang w:val="el-GR"/>
        </w:rPr>
        <w:t xml:space="preserve">ος και Διευθύνουσα Σύμβουλος της </w:t>
      </w:r>
      <w:r w:rsidR="00CB619D">
        <w:rPr>
          <w:rFonts w:ascii="Arial" w:hAnsi="Arial" w:cs="Arial"/>
        </w:rPr>
        <w:t>Novartis</w:t>
      </w:r>
      <w:r w:rsidR="00CB619D" w:rsidRPr="00CB619D">
        <w:rPr>
          <w:rFonts w:ascii="Arial" w:hAnsi="Arial" w:cs="Arial"/>
          <w:lang w:val="el-GR"/>
        </w:rPr>
        <w:t>.</w:t>
      </w:r>
    </w:p>
    <w:p w:rsidR="00672DC7" w:rsidRPr="00672DC7" w:rsidRDefault="00672DC7" w:rsidP="00672DC7">
      <w:pPr>
        <w:spacing w:line="360" w:lineRule="auto"/>
        <w:jc w:val="both"/>
        <w:rPr>
          <w:rFonts w:ascii="Arial" w:hAnsi="Arial" w:cs="Arial"/>
          <w:lang w:val="el-GR"/>
        </w:rPr>
      </w:pPr>
      <w:r w:rsidRPr="00672DC7">
        <w:rPr>
          <w:rFonts w:ascii="Arial" w:hAnsi="Arial" w:cs="Arial"/>
          <w:lang w:val="el-GR"/>
        </w:rPr>
        <w:t xml:space="preserve"> </w:t>
      </w:r>
    </w:p>
    <w:p w:rsidR="007B3EDC" w:rsidRDefault="007B3EDC" w:rsidP="007B3EDC">
      <w:pPr>
        <w:spacing w:line="360" w:lineRule="auto"/>
        <w:jc w:val="both"/>
        <w:rPr>
          <w:rFonts w:ascii="Arial" w:hAnsi="Arial" w:cs="Arial"/>
          <w:lang w:val="el-GR"/>
        </w:rPr>
      </w:pPr>
      <w:r>
        <w:rPr>
          <w:rFonts w:ascii="Arial" w:hAnsi="Arial" w:cs="Arial"/>
          <w:lang w:val="el-GR"/>
        </w:rPr>
        <w:t xml:space="preserve">Η «Ημέρα Εθελοντικής Κοινωνικής Προσφοράς», αποτελεί </w:t>
      </w:r>
      <w:r w:rsidR="007D4EAF">
        <w:rPr>
          <w:rFonts w:ascii="Arial" w:hAnsi="Arial" w:cs="Arial"/>
          <w:lang w:val="el-GR"/>
        </w:rPr>
        <w:t>θεσμό για τον οργανισμό και</w:t>
      </w:r>
      <w:r>
        <w:rPr>
          <w:rFonts w:ascii="Arial" w:hAnsi="Arial" w:cs="Arial"/>
          <w:lang w:val="el-GR"/>
        </w:rPr>
        <w:t xml:space="preserve"> </w:t>
      </w:r>
      <w:r w:rsidR="007D4EAF">
        <w:rPr>
          <w:rFonts w:ascii="Arial" w:hAnsi="Arial" w:cs="Arial"/>
          <w:lang w:val="el-GR"/>
        </w:rPr>
        <w:t xml:space="preserve">στόχο έχει </w:t>
      </w:r>
      <w:r>
        <w:rPr>
          <w:rFonts w:ascii="Arial" w:hAnsi="Arial" w:cs="Arial"/>
          <w:lang w:val="el-GR"/>
        </w:rPr>
        <w:t xml:space="preserve">τη στήριξη τοπικών κοινωνιών, ιδρυμάτων και Μη Κερδοσκοπικών Οργανισμών. </w:t>
      </w:r>
      <w:r w:rsidR="00E02996">
        <w:rPr>
          <w:rFonts w:ascii="Arial" w:hAnsi="Arial" w:cs="Arial"/>
          <w:lang w:val="el-GR"/>
        </w:rPr>
        <w:t>Έ</w:t>
      </w:r>
      <w:r>
        <w:rPr>
          <w:rFonts w:ascii="Arial" w:hAnsi="Arial" w:cs="Arial"/>
          <w:lang w:val="el-GR"/>
        </w:rPr>
        <w:t>χοντας τοποθετήσει τον άνθρωπο στην καρδιά της εταιρικής της κουλτούρας,</w:t>
      </w:r>
      <w:r w:rsidR="00E02996">
        <w:rPr>
          <w:rFonts w:ascii="Arial" w:hAnsi="Arial" w:cs="Arial"/>
          <w:lang w:val="el-GR"/>
        </w:rPr>
        <w:t xml:space="preserve"> η εταιρεία</w:t>
      </w:r>
      <w:r>
        <w:rPr>
          <w:rFonts w:ascii="Arial" w:hAnsi="Arial" w:cs="Arial"/>
          <w:lang w:val="el-GR"/>
        </w:rPr>
        <w:t xml:space="preserve"> αφιερώνει την ημέρα της ίδρυσής της στην κοινωνία  και δίνει την ευκαιρία σε όλους τους εργαζομένους της σε όλο τον κόσμο, μέσα από πράξεις ανθρωπιάς και ευαισθησίας, να αλλάξουν την καθημερινότητα συνανθρώπων μας σε ανάγκη.</w:t>
      </w:r>
    </w:p>
    <w:p w:rsidR="00BD23A8" w:rsidRPr="00D13B25" w:rsidRDefault="00BD23A8" w:rsidP="00BD23A8">
      <w:pPr>
        <w:jc w:val="both"/>
        <w:rPr>
          <w:rFonts w:ascii="Arial" w:hAnsi="Arial" w:cs="Arial"/>
          <w:lang w:val="el-GR"/>
        </w:rPr>
      </w:pPr>
    </w:p>
    <w:p w:rsidR="0098499C" w:rsidRDefault="0098499C" w:rsidP="008133B3">
      <w:pPr>
        <w:autoSpaceDE w:val="0"/>
        <w:autoSpaceDN w:val="0"/>
        <w:jc w:val="both"/>
        <w:rPr>
          <w:rFonts w:ascii="Arial" w:hAnsi="Arial" w:cs="Arial"/>
          <w:b/>
          <w:bCs/>
          <w:color w:val="262626"/>
          <w:spacing w:val="-1"/>
          <w:sz w:val="22"/>
          <w:szCs w:val="22"/>
          <w:u w:val="single"/>
          <w:lang w:val="el-GR"/>
        </w:rPr>
      </w:pPr>
    </w:p>
    <w:p w:rsidR="0098499C" w:rsidRDefault="0098499C" w:rsidP="008133B3">
      <w:pPr>
        <w:autoSpaceDE w:val="0"/>
        <w:autoSpaceDN w:val="0"/>
        <w:jc w:val="both"/>
        <w:rPr>
          <w:rFonts w:ascii="Arial" w:hAnsi="Arial" w:cs="Arial"/>
          <w:b/>
          <w:bCs/>
          <w:color w:val="262626"/>
          <w:spacing w:val="-1"/>
          <w:sz w:val="22"/>
          <w:szCs w:val="22"/>
          <w:u w:val="single"/>
          <w:lang w:val="el-GR"/>
        </w:rPr>
      </w:pPr>
    </w:p>
    <w:p w:rsidR="008133B3" w:rsidRPr="008133B3" w:rsidRDefault="008133B3" w:rsidP="008133B3">
      <w:pPr>
        <w:autoSpaceDE w:val="0"/>
        <w:autoSpaceDN w:val="0"/>
        <w:jc w:val="both"/>
        <w:rPr>
          <w:rFonts w:ascii="Arial" w:hAnsi="Arial" w:cs="Arial"/>
          <w:color w:val="262626"/>
          <w:sz w:val="22"/>
          <w:szCs w:val="22"/>
          <w:lang w:val="el-GR"/>
        </w:rPr>
      </w:pPr>
      <w:r w:rsidRPr="008133B3">
        <w:rPr>
          <w:rFonts w:ascii="Arial" w:hAnsi="Arial" w:cs="Arial"/>
          <w:b/>
          <w:bCs/>
          <w:color w:val="262626"/>
          <w:spacing w:val="-1"/>
          <w:sz w:val="22"/>
          <w:szCs w:val="22"/>
          <w:u w:val="single"/>
          <w:lang w:val="el-GR"/>
        </w:rPr>
        <w:t>Λ</w:t>
      </w:r>
      <w:r w:rsidRPr="008133B3">
        <w:rPr>
          <w:rFonts w:ascii="Arial" w:hAnsi="Arial" w:cs="Arial"/>
          <w:b/>
          <w:bCs/>
          <w:color w:val="262626"/>
          <w:sz w:val="22"/>
          <w:szCs w:val="22"/>
          <w:u w:val="single"/>
          <w:lang w:val="el-GR"/>
        </w:rPr>
        <w:t>ίγα</w:t>
      </w:r>
      <w:r w:rsidRPr="008133B3">
        <w:rPr>
          <w:rFonts w:ascii="Arial" w:hAnsi="Arial" w:cs="Arial"/>
          <w:b/>
          <w:bCs/>
          <w:color w:val="262626"/>
          <w:spacing w:val="60"/>
          <w:sz w:val="22"/>
          <w:szCs w:val="22"/>
          <w:u w:val="single"/>
          <w:lang w:val="el-GR"/>
        </w:rPr>
        <w:t xml:space="preserve"> </w:t>
      </w:r>
      <w:r w:rsidRPr="008133B3">
        <w:rPr>
          <w:rFonts w:ascii="Arial" w:hAnsi="Arial" w:cs="Arial"/>
          <w:b/>
          <w:bCs/>
          <w:color w:val="262626"/>
          <w:spacing w:val="-1"/>
          <w:sz w:val="22"/>
          <w:szCs w:val="22"/>
          <w:u w:val="single"/>
          <w:lang w:val="el-GR"/>
        </w:rPr>
        <w:t>Λ</w:t>
      </w:r>
      <w:r w:rsidRPr="008133B3">
        <w:rPr>
          <w:rFonts w:ascii="Arial" w:hAnsi="Arial" w:cs="Arial"/>
          <w:b/>
          <w:bCs/>
          <w:color w:val="262626"/>
          <w:sz w:val="22"/>
          <w:szCs w:val="22"/>
          <w:u w:val="single"/>
          <w:lang w:val="el-GR"/>
        </w:rPr>
        <w:t>ό</w:t>
      </w:r>
      <w:r w:rsidRPr="008133B3">
        <w:rPr>
          <w:rFonts w:ascii="Arial" w:hAnsi="Arial" w:cs="Arial"/>
          <w:b/>
          <w:bCs/>
          <w:color w:val="262626"/>
          <w:spacing w:val="-1"/>
          <w:sz w:val="22"/>
          <w:szCs w:val="22"/>
          <w:u w:val="single"/>
          <w:lang w:val="el-GR"/>
        </w:rPr>
        <w:t>γι</w:t>
      </w:r>
      <w:r w:rsidRPr="008133B3">
        <w:rPr>
          <w:rFonts w:ascii="Arial" w:hAnsi="Arial" w:cs="Arial"/>
          <w:b/>
          <w:bCs/>
          <w:color w:val="262626"/>
          <w:sz w:val="22"/>
          <w:szCs w:val="22"/>
          <w:u w:val="single"/>
          <w:lang w:val="el-GR"/>
        </w:rPr>
        <w:t xml:space="preserve">α για τη </w:t>
      </w:r>
      <w:r w:rsidRPr="008133B3">
        <w:rPr>
          <w:rFonts w:ascii="Arial" w:hAnsi="Arial" w:cs="Arial"/>
          <w:b/>
          <w:bCs/>
          <w:color w:val="262626"/>
          <w:spacing w:val="-1"/>
          <w:sz w:val="22"/>
          <w:szCs w:val="22"/>
          <w:u w:val="single"/>
        </w:rPr>
        <w:t>N</w:t>
      </w:r>
      <w:r w:rsidRPr="008133B3">
        <w:rPr>
          <w:rFonts w:ascii="Arial" w:hAnsi="Arial" w:cs="Arial"/>
          <w:b/>
          <w:bCs/>
          <w:color w:val="262626"/>
          <w:sz w:val="22"/>
          <w:szCs w:val="22"/>
          <w:u w:val="single"/>
        </w:rPr>
        <w:t>o</w:t>
      </w:r>
      <w:r w:rsidRPr="008133B3">
        <w:rPr>
          <w:rFonts w:ascii="Arial" w:hAnsi="Arial" w:cs="Arial"/>
          <w:b/>
          <w:bCs/>
          <w:color w:val="262626"/>
          <w:spacing w:val="-3"/>
          <w:sz w:val="22"/>
          <w:szCs w:val="22"/>
          <w:u w:val="single"/>
        </w:rPr>
        <w:t>v</w:t>
      </w:r>
      <w:r w:rsidRPr="008133B3">
        <w:rPr>
          <w:rFonts w:ascii="Arial" w:hAnsi="Arial" w:cs="Arial"/>
          <w:b/>
          <w:bCs/>
          <w:color w:val="262626"/>
          <w:sz w:val="22"/>
          <w:szCs w:val="22"/>
          <w:u w:val="single"/>
        </w:rPr>
        <w:t>ar</w:t>
      </w:r>
      <w:r w:rsidRPr="008133B3">
        <w:rPr>
          <w:rFonts w:ascii="Arial" w:hAnsi="Arial" w:cs="Arial"/>
          <w:b/>
          <w:bCs/>
          <w:color w:val="262626"/>
          <w:spacing w:val="1"/>
          <w:sz w:val="22"/>
          <w:szCs w:val="22"/>
          <w:u w:val="single"/>
        </w:rPr>
        <w:t>ti</w:t>
      </w:r>
      <w:r w:rsidRPr="008133B3">
        <w:rPr>
          <w:rFonts w:ascii="Arial" w:hAnsi="Arial" w:cs="Arial"/>
          <w:b/>
          <w:bCs/>
          <w:color w:val="262626"/>
          <w:sz w:val="22"/>
          <w:szCs w:val="22"/>
          <w:u w:val="single"/>
        </w:rPr>
        <w:t>s</w:t>
      </w:r>
    </w:p>
    <w:p w:rsidR="00C026CB" w:rsidRPr="00313D21" w:rsidRDefault="00C026CB" w:rsidP="00C026CB">
      <w:pPr>
        <w:autoSpaceDE w:val="0"/>
        <w:autoSpaceDN w:val="0"/>
        <w:adjustRightInd w:val="0"/>
        <w:jc w:val="both"/>
        <w:rPr>
          <w:rFonts w:ascii="Arial" w:eastAsiaTheme="minorHAnsi" w:hAnsi="Arial" w:cs="Arial"/>
          <w:sz w:val="22"/>
          <w:szCs w:val="22"/>
          <w:lang w:val="el-GR"/>
        </w:rPr>
      </w:pPr>
      <w:r w:rsidRPr="00652D95">
        <w:rPr>
          <w:rFonts w:ascii="Arial" w:eastAsiaTheme="minorHAnsi" w:hAnsi="Arial" w:cs="Arial"/>
          <w:sz w:val="22"/>
          <w:szCs w:val="22"/>
          <w:lang w:val="el-GR"/>
        </w:rPr>
        <w:t xml:space="preserve">Η Novartis παρέχει καινοτόμες λύσεις στον τομέα της υγείας που καλύπτουν τις εξελισσόμενες ανάγκες των ασθενών και της κοινωνίας. Με έδρα στη Βασιλεία της Ελβετίας, η Novartis προσφέρει ένα διαφοροποιημένο χαρτοφυλάκιο για την καλύτερη δυνατή κάλυψη των εν λόγω αναγκών: καινοτόμα φάρμακα, οφθαλμιατρικά προϊόντα και χαμηλού κόστους </w:t>
      </w:r>
      <w:proofErr w:type="spellStart"/>
      <w:r w:rsidRPr="00652D95">
        <w:rPr>
          <w:rFonts w:ascii="Arial" w:eastAsiaTheme="minorHAnsi" w:hAnsi="Arial" w:cs="Arial"/>
          <w:sz w:val="22"/>
          <w:szCs w:val="22"/>
          <w:lang w:val="el-GR"/>
        </w:rPr>
        <w:t>γενόσημα</w:t>
      </w:r>
      <w:proofErr w:type="spellEnd"/>
      <w:r w:rsidRPr="00652D95">
        <w:rPr>
          <w:rFonts w:ascii="Arial" w:eastAsiaTheme="minorHAnsi" w:hAnsi="Arial" w:cs="Arial"/>
          <w:sz w:val="22"/>
          <w:szCs w:val="22"/>
          <w:lang w:val="el-GR"/>
        </w:rPr>
        <w:t xml:space="preserve"> και </w:t>
      </w:r>
      <w:proofErr w:type="spellStart"/>
      <w:r w:rsidRPr="00652D95">
        <w:rPr>
          <w:rFonts w:ascii="Arial" w:eastAsiaTheme="minorHAnsi" w:hAnsi="Arial" w:cs="Arial"/>
          <w:sz w:val="22"/>
          <w:szCs w:val="22"/>
          <w:lang w:val="el-GR"/>
        </w:rPr>
        <w:t>βιοομοειδή</w:t>
      </w:r>
      <w:proofErr w:type="spellEnd"/>
      <w:r w:rsidRPr="00652D95">
        <w:rPr>
          <w:rFonts w:ascii="Arial" w:eastAsiaTheme="minorHAnsi" w:hAnsi="Arial" w:cs="Arial"/>
          <w:sz w:val="22"/>
          <w:szCs w:val="22"/>
          <w:lang w:val="el-GR"/>
        </w:rPr>
        <w:t xml:space="preserve"> φάρμακα.  Η Novartis κατέχει ηγετική θέση παγκοσμίως σε αυτούς τους τομείς.  Το 2016, ο Όμιλος σημείωσε καθαρές πωλήσεις ύψους 48,5 δις δολαρίων ΗΠΑ, ενώ οι δαπάνες Έρευνας και Ανάπτυξης σε ολόκληρο τον Όμιλο ανήλθαν σε 9,0 δις δολάρια ΗΠΑ περίπου. Οι εταιρείες του Ομίλου Novartis απασχολούν περίπου 118.000 συνεργάτες πλήρους απασχόλησης. Τα προϊόντα της Novartis είναι διαθέσιμα σε περίπου 155 χώρες σε ολόκληρο τον κόσμο.</w:t>
      </w:r>
    </w:p>
    <w:p w:rsidR="00111528" w:rsidRPr="009C2BCE" w:rsidRDefault="00111528" w:rsidP="00C026CB">
      <w:pPr>
        <w:autoSpaceDE w:val="0"/>
        <w:autoSpaceDN w:val="0"/>
        <w:adjustRightInd w:val="0"/>
        <w:jc w:val="both"/>
        <w:rPr>
          <w:rFonts w:ascii="Arial" w:eastAsiaTheme="minorHAnsi" w:hAnsi="Arial" w:cs="Arial"/>
          <w:sz w:val="22"/>
          <w:szCs w:val="22"/>
          <w:lang w:val="el-GR"/>
        </w:rPr>
      </w:pPr>
    </w:p>
    <w:p w:rsidR="00C026CB" w:rsidRDefault="00C026CB" w:rsidP="00C026CB">
      <w:pPr>
        <w:autoSpaceDE w:val="0"/>
        <w:autoSpaceDN w:val="0"/>
        <w:adjustRightInd w:val="0"/>
        <w:jc w:val="both"/>
        <w:rPr>
          <w:rFonts w:ascii="Arial" w:eastAsiaTheme="minorHAnsi" w:hAnsi="Arial" w:cs="Arial"/>
          <w:sz w:val="22"/>
          <w:szCs w:val="22"/>
          <w:lang w:val="el-GR"/>
        </w:rPr>
      </w:pPr>
      <w:r>
        <w:rPr>
          <w:rFonts w:ascii="Arial" w:eastAsiaTheme="minorHAnsi" w:hAnsi="Arial" w:cs="Arial"/>
          <w:sz w:val="22"/>
          <w:szCs w:val="22"/>
          <w:lang w:val="el-GR"/>
        </w:rPr>
        <w:t>Στην Ελλάδα, η Novartis (</w:t>
      </w:r>
      <w:proofErr w:type="spellStart"/>
      <w:r>
        <w:rPr>
          <w:rFonts w:ascii="Arial" w:eastAsiaTheme="minorHAnsi" w:hAnsi="Arial" w:cs="Arial"/>
          <w:sz w:val="22"/>
          <w:szCs w:val="22"/>
          <w:lang w:val="el-GR"/>
        </w:rPr>
        <w:t>Hellas</w:t>
      </w:r>
      <w:proofErr w:type="spellEnd"/>
      <w:r>
        <w:rPr>
          <w:rFonts w:ascii="Arial" w:eastAsiaTheme="minorHAnsi" w:hAnsi="Arial" w:cs="Arial"/>
          <w:sz w:val="22"/>
          <w:szCs w:val="22"/>
          <w:lang w:val="el-GR"/>
        </w:rPr>
        <w:t xml:space="preserve">) Α.Ε.Β.Ε. δραστηριοποιείται στα συνταγογραφούμενα φαρμακευτικά ιδιοσκευάσματα. Τα κεντρικά γραφεία βρίσκονται στη Μεταμόρφωση Αττικής και απασχολούνται 500 περίπου άτομα. </w:t>
      </w:r>
    </w:p>
    <w:p w:rsidR="00FA773F" w:rsidRDefault="00FA773F" w:rsidP="00B548D7">
      <w:pPr>
        <w:rPr>
          <w:rFonts w:ascii="Arial" w:hAnsi="Arial" w:cs="Arial"/>
          <w:sz w:val="20"/>
          <w:szCs w:val="20"/>
          <w:lang w:val="el-GR"/>
        </w:rPr>
      </w:pPr>
    </w:p>
    <w:p w:rsidR="00FA773F" w:rsidRPr="00FA773F" w:rsidRDefault="00FA773F" w:rsidP="00B548D7">
      <w:pPr>
        <w:rPr>
          <w:rFonts w:ascii="Arial" w:hAnsi="Arial" w:cs="Arial"/>
          <w:sz w:val="20"/>
          <w:szCs w:val="20"/>
          <w:lang w:val="el-GR"/>
        </w:rPr>
      </w:pPr>
    </w:p>
    <w:p w:rsidR="00C026CB" w:rsidRPr="00E46806" w:rsidRDefault="00C026CB" w:rsidP="00C026CB">
      <w:pPr>
        <w:autoSpaceDE w:val="0"/>
        <w:autoSpaceDN w:val="0"/>
        <w:adjustRightInd w:val="0"/>
        <w:jc w:val="both"/>
        <w:rPr>
          <w:rFonts w:ascii="Arial" w:eastAsiaTheme="minorHAnsi" w:hAnsi="Arial" w:cs="Arial"/>
          <w:b/>
          <w:sz w:val="22"/>
          <w:szCs w:val="22"/>
          <w:lang w:val="el-GR"/>
        </w:rPr>
      </w:pPr>
      <w:r w:rsidRPr="00E46806">
        <w:rPr>
          <w:rFonts w:ascii="Arial" w:eastAsiaTheme="minorHAnsi" w:hAnsi="Arial" w:cs="Arial"/>
          <w:b/>
          <w:sz w:val="22"/>
          <w:szCs w:val="22"/>
          <w:lang w:val="el-GR"/>
        </w:rPr>
        <w:t>Για περισσότερες πληροφορίες σχετικά με τη Novartis:</w:t>
      </w:r>
    </w:p>
    <w:p w:rsidR="00C026CB" w:rsidRPr="003E72CC" w:rsidRDefault="00C026CB" w:rsidP="00C026CB">
      <w:pPr>
        <w:autoSpaceDE w:val="0"/>
        <w:autoSpaceDN w:val="0"/>
        <w:adjustRightInd w:val="0"/>
        <w:jc w:val="both"/>
        <w:rPr>
          <w:rFonts w:ascii="Arial" w:eastAsiaTheme="minorHAnsi" w:hAnsi="Arial" w:cs="Arial"/>
          <w:sz w:val="22"/>
          <w:szCs w:val="22"/>
          <w:lang w:val="el-GR"/>
        </w:rPr>
      </w:pPr>
    </w:p>
    <w:p w:rsidR="00C026CB" w:rsidRDefault="00C026CB" w:rsidP="00C026CB">
      <w:pPr>
        <w:autoSpaceDE w:val="0"/>
        <w:autoSpaceDN w:val="0"/>
        <w:adjustRightInd w:val="0"/>
        <w:spacing w:line="360" w:lineRule="auto"/>
        <w:jc w:val="both"/>
        <w:rPr>
          <w:rFonts w:ascii="Arial" w:eastAsiaTheme="minorHAnsi" w:hAnsi="Arial" w:cs="Arial"/>
          <w:sz w:val="22"/>
          <w:szCs w:val="22"/>
          <w:lang w:val="fr-FR"/>
        </w:rPr>
      </w:pPr>
      <w:proofErr w:type="spellStart"/>
      <w:r w:rsidRPr="003E72CC">
        <w:rPr>
          <w:rFonts w:ascii="Arial" w:eastAsiaTheme="minorHAnsi" w:hAnsi="Arial" w:cs="Arial"/>
          <w:sz w:val="22"/>
          <w:szCs w:val="22"/>
          <w:lang w:val="fr-FR"/>
        </w:rPr>
        <w:t>Website</w:t>
      </w:r>
      <w:proofErr w:type="spellEnd"/>
      <w:r w:rsidRPr="003E72CC">
        <w:rPr>
          <w:rFonts w:ascii="Arial" w:eastAsiaTheme="minorHAnsi" w:hAnsi="Arial" w:cs="Arial"/>
          <w:sz w:val="22"/>
          <w:szCs w:val="22"/>
          <w:lang w:val="fr-FR"/>
        </w:rPr>
        <w:t xml:space="preserve">: </w:t>
      </w:r>
      <w:hyperlink r:id="rId9" w:history="1">
        <w:r w:rsidRPr="0017170E">
          <w:rPr>
            <w:rStyle w:val="Hyperlink"/>
            <w:rFonts w:ascii="Arial" w:eastAsiaTheme="minorHAnsi" w:hAnsi="Arial" w:cs="Arial"/>
            <w:sz w:val="22"/>
            <w:szCs w:val="22"/>
            <w:lang w:val="fr-FR"/>
          </w:rPr>
          <w:t>www.novartis.gr</w:t>
        </w:r>
      </w:hyperlink>
    </w:p>
    <w:p w:rsidR="00C026CB" w:rsidRPr="00307101" w:rsidRDefault="00C026CB" w:rsidP="00C026CB">
      <w:pPr>
        <w:autoSpaceDE w:val="0"/>
        <w:autoSpaceDN w:val="0"/>
        <w:adjustRightInd w:val="0"/>
        <w:spacing w:line="360" w:lineRule="auto"/>
        <w:jc w:val="both"/>
        <w:rPr>
          <w:rFonts w:ascii="Arial" w:eastAsiaTheme="minorHAnsi" w:hAnsi="Arial" w:cs="Arial"/>
          <w:sz w:val="22"/>
          <w:szCs w:val="22"/>
          <w:lang w:val="fr-FR"/>
        </w:rPr>
      </w:pPr>
      <w:r w:rsidRPr="00307101">
        <w:rPr>
          <w:rFonts w:ascii="Arial" w:eastAsiaTheme="minorHAnsi" w:hAnsi="Arial" w:cs="Arial"/>
          <w:sz w:val="22"/>
          <w:szCs w:val="22"/>
          <w:lang w:val="fr-FR"/>
        </w:rPr>
        <w:t xml:space="preserve">Facebook page: </w:t>
      </w:r>
      <w:hyperlink r:id="rId10" w:history="1">
        <w:r w:rsidRPr="00307101">
          <w:rPr>
            <w:rStyle w:val="Hyperlink"/>
            <w:rFonts w:ascii="Arial" w:eastAsiaTheme="minorHAnsi" w:hAnsi="Arial" w:cs="Arial"/>
            <w:sz w:val="22"/>
            <w:szCs w:val="22"/>
            <w:lang w:val="fr-FR"/>
          </w:rPr>
          <w:t>https://www.facebook.com/NovartisHellas/</w:t>
        </w:r>
      </w:hyperlink>
    </w:p>
    <w:p w:rsidR="00C026CB" w:rsidRPr="009C2BCE" w:rsidRDefault="00C026CB" w:rsidP="00C026CB">
      <w:pPr>
        <w:autoSpaceDE w:val="0"/>
        <w:autoSpaceDN w:val="0"/>
        <w:spacing w:line="360" w:lineRule="auto"/>
        <w:rPr>
          <w:rFonts w:ascii="Arial" w:hAnsi="Arial" w:cs="Arial"/>
          <w:color w:val="000000"/>
          <w:sz w:val="22"/>
          <w:lang w:val="el-GR"/>
        </w:rPr>
      </w:pPr>
      <w:r>
        <w:rPr>
          <w:rFonts w:ascii="Arial" w:eastAsiaTheme="minorHAnsi" w:hAnsi="Arial" w:cs="Arial"/>
          <w:sz w:val="22"/>
          <w:szCs w:val="22"/>
        </w:rPr>
        <w:t>Twitter</w:t>
      </w:r>
      <w:r w:rsidRPr="009C2BCE">
        <w:rPr>
          <w:rFonts w:ascii="Arial" w:eastAsiaTheme="minorHAnsi" w:hAnsi="Arial" w:cs="Arial"/>
          <w:sz w:val="22"/>
          <w:szCs w:val="22"/>
          <w:lang w:val="el-GR"/>
        </w:rPr>
        <w:t xml:space="preserve">:               </w:t>
      </w:r>
      <w:hyperlink r:id="rId11" w:history="1">
        <w:r w:rsidRPr="008A2B4A">
          <w:rPr>
            <w:rStyle w:val="Hyperlink"/>
            <w:rFonts w:ascii="Arial" w:hAnsi="Arial" w:cs="Arial"/>
            <w:position w:val="-1"/>
            <w:sz w:val="22"/>
          </w:rPr>
          <w:t>ht</w:t>
        </w:r>
        <w:r w:rsidRPr="008A2B4A">
          <w:rPr>
            <w:rStyle w:val="Hyperlink"/>
            <w:rFonts w:ascii="Arial" w:hAnsi="Arial" w:cs="Arial"/>
            <w:spacing w:val="2"/>
            <w:position w:val="-1"/>
            <w:sz w:val="22"/>
          </w:rPr>
          <w:t>t</w:t>
        </w:r>
        <w:r w:rsidRPr="008A2B4A">
          <w:rPr>
            <w:rStyle w:val="Hyperlink"/>
            <w:rFonts w:ascii="Arial" w:hAnsi="Arial" w:cs="Arial"/>
            <w:spacing w:val="-3"/>
            <w:position w:val="-1"/>
            <w:sz w:val="22"/>
          </w:rPr>
          <w:t>p</w:t>
        </w:r>
        <w:r w:rsidRPr="009C2BCE">
          <w:rPr>
            <w:rStyle w:val="Hyperlink"/>
            <w:rFonts w:ascii="Arial" w:hAnsi="Arial" w:cs="Arial"/>
            <w:spacing w:val="1"/>
            <w:position w:val="-1"/>
            <w:sz w:val="22"/>
            <w:lang w:val="el-GR"/>
          </w:rPr>
          <w:t>:</w:t>
        </w:r>
        <w:r w:rsidRPr="009C2BCE">
          <w:rPr>
            <w:rStyle w:val="Hyperlink"/>
            <w:rFonts w:ascii="Arial" w:hAnsi="Arial" w:cs="Arial"/>
            <w:spacing w:val="-1"/>
            <w:position w:val="-1"/>
            <w:sz w:val="22"/>
            <w:lang w:val="el-GR"/>
          </w:rPr>
          <w:t>/</w:t>
        </w:r>
        <w:r w:rsidRPr="009C2BCE">
          <w:rPr>
            <w:rStyle w:val="Hyperlink"/>
            <w:rFonts w:ascii="Arial" w:hAnsi="Arial" w:cs="Arial"/>
            <w:spacing w:val="1"/>
            <w:position w:val="-1"/>
            <w:sz w:val="22"/>
            <w:lang w:val="el-GR"/>
          </w:rPr>
          <w:t>/</w:t>
        </w:r>
        <w:r w:rsidRPr="008A2B4A">
          <w:rPr>
            <w:rStyle w:val="Hyperlink"/>
            <w:rFonts w:ascii="Arial" w:hAnsi="Arial" w:cs="Arial"/>
            <w:spacing w:val="1"/>
            <w:position w:val="-1"/>
            <w:sz w:val="22"/>
          </w:rPr>
          <w:t>t</w:t>
        </w:r>
        <w:r w:rsidRPr="008A2B4A">
          <w:rPr>
            <w:rStyle w:val="Hyperlink"/>
            <w:rFonts w:ascii="Arial" w:hAnsi="Arial" w:cs="Arial"/>
            <w:spacing w:val="-3"/>
            <w:position w:val="-1"/>
            <w:sz w:val="22"/>
          </w:rPr>
          <w:t>w</w:t>
        </w:r>
        <w:r w:rsidRPr="008A2B4A">
          <w:rPr>
            <w:rStyle w:val="Hyperlink"/>
            <w:rFonts w:ascii="Arial" w:hAnsi="Arial" w:cs="Arial"/>
            <w:spacing w:val="-1"/>
            <w:position w:val="-1"/>
            <w:sz w:val="22"/>
          </w:rPr>
          <w:t>i</w:t>
        </w:r>
        <w:r w:rsidRPr="008A2B4A">
          <w:rPr>
            <w:rStyle w:val="Hyperlink"/>
            <w:rFonts w:ascii="Arial" w:hAnsi="Arial" w:cs="Arial"/>
            <w:spacing w:val="1"/>
            <w:position w:val="-1"/>
            <w:sz w:val="22"/>
          </w:rPr>
          <w:t>tt</w:t>
        </w:r>
        <w:r w:rsidRPr="008A2B4A">
          <w:rPr>
            <w:rStyle w:val="Hyperlink"/>
            <w:rFonts w:ascii="Arial" w:hAnsi="Arial" w:cs="Arial"/>
            <w:position w:val="-1"/>
            <w:sz w:val="22"/>
          </w:rPr>
          <w:t>e</w:t>
        </w:r>
        <w:r w:rsidRPr="008A2B4A">
          <w:rPr>
            <w:rStyle w:val="Hyperlink"/>
            <w:rFonts w:ascii="Arial" w:hAnsi="Arial" w:cs="Arial"/>
            <w:spacing w:val="-2"/>
            <w:position w:val="-1"/>
            <w:sz w:val="22"/>
          </w:rPr>
          <w:t>r</w:t>
        </w:r>
        <w:r w:rsidRPr="009C2BCE">
          <w:rPr>
            <w:rStyle w:val="Hyperlink"/>
            <w:rFonts w:ascii="Arial" w:hAnsi="Arial" w:cs="Arial"/>
            <w:spacing w:val="1"/>
            <w:position w:val="-1"/>
            <w:sz w:val="22"/>
            <w:lang w:val="el-GR"/>
          </w:rPr>
          <w:t>.</w:t>
        </w:r>
        <w:r w:rsidRPr="008A2B4A">
          <w:rPr>
            <w:rStyle w:val="Hyperlink"/>
            <w:rFonts w:ascii="Arial" w:hAnsi="Arial" w:cs="Arial"/>
            <w:position w:val="-1"/>
            <w:sz w:val="22"/>
          </w:rPr>
          <w:t>c</w:t>
        </w:r>
        <w:r w:rsidRPr="008A2B4A">
          <w:rPr>
            <w:rStyle w:val="Hyperlink"/>
            <w:rFonts w:ascii="Arial" w:hAnsi="Arial" w:cs="Arial"/>
            <w:spacing w:val="-3"/>
            <w:position w:val="-1"/>
            <w:sz w:val="22"/>
          </w:rPr>
          <w:t>o</w:t>
        </w:r>
        <w:r w:rsidRPr="008A2B4A">
          <w:rPr>
            <w:rStyle w:val="Hyperlink"/>
            <w:rFonts w:ascii="Arial" w:hAnsi="Arial" w:cs="Arial"/>
            <w:spacing w:val="2"/>
            <w:position w:val="-1"/>
            <w:sz w:val="22"/>
          </w:rPr>
          <w:t>m</w:t>
        </w:r>
        <w:r w:rsidRPr="009C2BCE">
          <w:rPr>
            <w:rStyle w:val="Hyperlink"/>
            <w:rFonts w:ascii="Arial" w:hAnsi="Arial" w:cs="Arial"/>
            <w:spacing w:val="1"/>
            <w:position w:val="-1"/>
            <w:sz w:val="22"/>
            <w:lang w:val="el-GR"/>
          </w:rPr>
          <w:t>/</w:t>
        </w:r>
        <w:proofErr w:type="spellStart"/>
        <w:r w:rsidRPr="008A2B4A">
          <w:rPr>
            <w:rStyle w:val="Hyperlink"/>
            <w:rFonts w:ascii="Arial" w:hAnsi="Arial" w:cs="Arial"/>
            <w:position w:val="-1"/>
            <w:sz w:val="22"/>
          </w:rPr>
          <w:t>n</w:t>
        </w:r>
        <w:r w:rsidRPr="008A2B4A">
          <w:rPr>
            <w:rStyle w:val="Hyperlink"/>
            <w:rFonts w:ascii="Arial" w:hAnsi="Arial" w:cs="Arial"/>
            <w:spacing w:val="-1"/>
            <w:position w:val="-1"/>
            <w:sz w:val="22"/>
          </w:rPr>
          <w:t>o</w:t>
        </w:r>
        <w:r w:rsidRPr="008A2B4A">
          <w:rPr>
            <w:rStyle w:val="Hyperlink"/>
            <w:rFonts w:ascii="Arial" w:hAnsi="Arial" w:cs="Arial"/>
            <w:spacing w:val="-2"/>
            <w:position w:val="-1"/>
            <w:sz w:val="22"/>
          </w:rPr>
          <w:t>v</w:t>
        </w:r>
        <w:r w:rsidRPr="008A2B4A">
          <w:rPr>
            <w:rStyle w:val="Hyperlink"/>
            <w:rFonts w:ascii="Arial" w:hAnsi="Arial" w:cs="Arial"/>
            <w:position w:val="-1"/>
            <w:sz w:val="22"/>
          </w:rPr>
          <w:t>ar</w:t>
        </w:r>
        <w:r w:rsidRPr="008A2B4A">
          <w:rPr>
            <w:rStyle w:val="Hyperlink"/>
            <w:rFonts w:ascii="Arial" w:hAnsi="Arial" w:cs="Arial"/>
            <w:spacing w:val="1"/>
            <w:position w:val="-1"/>
            <w:sz w:val="22"/>
          </w:rPr>
          <w:t>t</w:t>
        </w:r>
        <w:r w:rsidRPr="008A2B4A">
          <w:rPr>
            <w:rStyle w:val="Hyperlink"/>
            <w:rFonts w:ascii="Arial" w:hAnsi="Arial" w:cs="Arial"/>
            <w:spacing w:val="-1"/>
            <w:position w:val="-1"/>
            <w:sz w:val="22"/>
          </w:rPr>
          <w:t>i</w:t>
        </w:r>
        <w:r w:rsidRPr="008A2B4A">
          <w:rPr>
            <w:rStyle w:val="Hyperlink"/>
            <w:rFonts w:ascii="Arial" w:hAnsi="Arial" w:cs="Arial"/>
            <w:spacing w:val="-2"/>
            <w:position w:val="-1"/>
            <w:sz w:val="22"/>
          </w:rPr>
          <w:t>s</w:t>
        </w:r>
        <w:proofErr w:type="spellEnd"/>
      </w:hyperlink>
    </w:p>
    <w:p w:rsidR="00C026CB" w:rsidRPr="00307101" w:rsidRDefault="00C026CB" w:rsidP="00C026CB">
      <w:pPr>
        <w:autoSpaceDE w:val="0"/>
        <w:autoSpaceDN w:val="0"/>
        <w:adjustRightInd w:val="0"/>
        <w:spacing w:line="360" w:lineRule="auto"/>
        <w:rPr>
          <w:rFonts w:ascii="Arial" w:eastAsiaTheme="minorHAnsi" w:hAnsi="Arial" w:cs="Arial"/>
          <w:b/>
          <w:bCs/>
          <w:i/>
          <w:iCs/>
          <w:sz w:val="18"/>
          <w:szCs w:val="16"/>
          <w:lang w:val="el-GR"/>
        </w:rPr>
      </w:pPr>
      <w:r w:rsidRPr="00BF5001">
        <w:rPr>
          <w:rFonts w:ascii="Arial" w:eastAsiaTheme="minorHAnsi" w:hAnsi="Arial" w:cs="Arial"/>
          <w:sz w:val="22"/>
          <w:szCs w:val="22"/>
          <w:lang w:val="fr-FR"/>
        </w:rPr>
        <w:t>YouTube</w:t>
      </w:r>
      <w:r w:rsidRPr="00307101">
        <w:rPr>
          <w:rFonts w:ascii="Arial" w:eastAsiaTheme="minorHAnsi" w:hAnsi="Arial" w:cs="Arial"/>
          <w:sz w:val="22"/>
          <w:szCs w:val="22"/>
          <w:lang w:val="el-GR"/>
        </w:rPr>
        <w:t xml:space="preserve"> </w:t>
      </w:r>
      <w:proofErr w:type="spellStart"/>
      <w:r w:rsidRPr="00BF5001">
        <w:rPr>
          <w:rFonts w:ascii="Arial" w:eastAsiaTheme="minorHAnsi" w:hAnsi="Arial" w:cs="Arial"/>
          <w:sz w:val="22"/>
          <w:szCs w:val="22"/>
          <w:lang w:val="fr-FR"/>
        </w:rPr>
        <w:t>channel</w:t>
      </w:r>
      <w:proofErr w:type="spellEnd"/>
      <w:r w:rsidRPr="00307101">
        <w:rPr>
          <w:rFonts w:ascii="Arial" w:eastAsiaTheme="minorHAnsi" w:hAnsi="Arial" w:cs="Arial"/>
          <w:sz w:val="22"/>
          <w:szCs w:val="22"/>
          <w:lang w:val="el-GR"/>
        </w:rPr>
        <w:t xml:space="preserve">: </w:t>
      </w:r>
      <w:hyperlink r:id="rId12" w:history="1">
        <w:r w:rsidRPr="00111528">
          <w:rPr>
            <w:rStyle w:val="Hyperlink"/>
            <w:rFonts w:ascii="Arial" w:eastAsiaTheme="minorHAnsi" w:hAnsi="Arial" w:cs="Arial"/>
            <w:sz w:val="22"/>
            <w:szCs w:val="22"/>
            <w:lang w:val="fr-FR"/>
          </w:rPr>
          <w:t>Novartis</w:t>
        </w:r>
        <w:r w:rsidRPr="00111528">
          <w:rPr>
            <w:rStyle w:val="Hyperlink"/>
            <w:rFonts w:ascii="Arial" w:eastAsiaTheme="minorHAnsi" w:hAnsi="Arial" w:cs="Arial"/>
            <w:sz w:val="22"/>
            <w:szCs w:val="22"/>
            <w:lang w:val="el-GR"/>
          </w:rPr>
          <w:t xml:space="preserve"> </w:t>
        </w:r>
        <w:proofErr w:type="spellStart"/>
        <w:r w:rsidRPr="00111528">
          <w:rPr>
            <w:rStyle w:val="Hyperlink"/>
            <w:rFonts w:ascii="Arial" w:eastAsiaTheme="minorHAnsi" w:hAnsi="Arial" w:cs="Arial"/>
            <w:sz w:val="22"/>
            <w:szCs w:val="22"/>
            <w:lang w:val="fr-FR"/>
          </w:rPr>
          <w:t>Hellas</w:t>
        </w:r>
        <w:proofErr w:type="spellEnd"/>
      </w:hyperlink>
    </w:p>
    <w:p w:rsidR="00B548D7" w:rsidRDefault="00B548D7" w:rsidP="00B548D7">
      <w:pPr>
        <w:rPr>
          <w:rFonts w:ascii="Arial" w:hAnsi="Arial" w:cs="Arial"/>
          <w:b/>
          <w:bCs/>
          <w:color w:val="000000"/>
          <w:sz w:val="22"/>
          <w:szCs w:val="22"/>
          <w:lang w:val="el-GR"/>
        </w:rPr>
      </w:pPr>
    </w:p>
    <w:p w:rsidR="00B548D7" w:rsidRPr="0091551B" w:rsidRDefault="00B548D7" w:rsidP="00B548D7">
      <w:pPr>
        <w:rPr>
          <w:rFonts w:ascii="Arial" w:hAnsi="Arial" w:cs="Arial"/>
          <w:b/>
          <w:bCs/>
          <w:color w:val="000000"/>
          <w:sz w:val="22"/>
          <w:szCs w:val="22"/>
          <w:lang w:val="el-GR"/>
        </w:rPr>
      </w:pPr>
    </w:p>
    <w:p w:rsidR="004A25FF" w:rsidRDefault="0060588A" w:rsidP="00C97C78">
      <w:pPr>
        <w:jc w:val="center"/>
        <w:rPr>
          <w:rFonts w:ascii="Arial" w:hAnsi="Arial" w:cs="Arial"/>
          <w:b/>
          <w:bCs/>
          <w:color w:val="000000"/>
          <w:sz w:val="22"/>
          <w:szCs w:val="22"/>
          <w:lang w:val="el-GR"/>
        </w:rPr>
      </w:pPr>
      <w:r w:rsidRPr="008A2B4A">
        <w:rPr>
          <w:rFonts w:ascii="Arial" w:hAnsi="Arial" w:cs="Arial"/>
          <w:b/>
          <w:bCs/>
          <w:color w:val="000000"/>
          <w:sz w:val="22"/>
          <w:szCs w:val="22"/>
          <w:lang w:val="el-GR"/>
        </w:rPr>
        <w:t>-ΤΕΛΟΣ-</w:t>
      </w:r>
    </w:p>
    <w:p w:rsidR="004A25FF" w:rsidRPr="008A2B4A" w:rsidRDefault="004A25FF" w:rsidP="0060588A">
      <w:pPr>
        <w:jc w:val="center"/>
        <w:rPr>
          <w:rFonts w:ascii="Arial" w:hAnsi="Arial" w:cs="Arial"/>
          <w:b/>
          <w:bCs/>
          <w:color w:val="000000"/>
          <w:sz w:val="22"/>
          <w:szCs w:val="22"/>
          <w:lang w:val="el-GR"/>
        </w:rPr>
      </w:pPr>
    </w:p>
    <w:p w:rsidR="0060588A" w:rsidRDefault="0060588A" w:rsidP="0060588A">
      <w:pPr>
        <w:rPr>
          <w:rFonts w:ascii="Arial" w:hAnsi="Arial" w:cs="Arial"/>
          <w:b/>
          <w:bCs/>
          <w:sz w:val="22"/>
          <w:szCs w:val="22"/>
          <w:lang w:val="el-GR"/>
        </w:rPr>
      </w:pPr>
      <w:r w:rsidRPr="008A2B4A">
        <w:rPr>
          <w:rFonts w:ascii="Arial" w:hAnsi="Arial" w:cs="Arial"/>
          <w:b/>
          <w:bCs/>
          <w:sz w:val="22"/>
          <w:szCs w:val="22"/>
          <w:lang w:val="el-GR"/>
        </w:rPr>
        <w:t>Για περισσότερες πληροφορίες:</w:t>
      </w:r>
    </w:p>
    <w:p w:rsidR="008133B3" w:rsidRDefault="008133B3" w:rsidP="0060588A">
      <w:pPr>
        <w:rPr>
          <w:rFonts w:ascii="Arial" w:hAnsi="Arial" w:cs="Arial"/>
          <w:b/>
          <w:bCs/>
          <w:sz w:val="22"/>
          <w:szCs w:val="22"/>
          <w:lang w:val="el-GR"/>
        </w:rPr>
      </w:pPr>
    </w:p>
    <w:p w:rsidR="00290943" w:rsidRPr="008A2B4A" w:rsidRDefault="008133B3" w:rsidP="0060588A">
      <w:pPr>
        <w:rPr>
          <w:rFonts w:ascii="Arial" w:hAnsi="Arial" w:cs="Arial"/>
          <w:b/>
          <w:bCs/>
          <w:sz w:val="22"/>
          <w:szCs w:val="22"/>
          <w:lang w:val="el-GR"/>
        </w:rPr>
      </w:pPr>
      <w:proofErr w:type="spellStart"/>
      <w:r>
        <w:rPr>
          <w:rFonts w:ascii="Arial" w:hAnsi="Arial" w:cs="Arial"/>
          <w:b/>
          <w:bCs/>
          <w:sz w:val="22"/>
          <w:szCs w:val="22"/>
          <w:lang w:val="el-GR"/>
        </w:rPr>
        <w:t>Φαίη</w:t>
      </w:r>
      <w:proofErr w:type="spellEnd"/>
      <w:r>
        <w:rPr>
          <w:rFonts w:ascii="Arial" w:hAnsi="Arial" w:cs="Arial"/>
          <w:b/>
          <w:bCs/>
          <w:sz w:val="22"/>
          <w:szCs w:val="22"/>
          <w:lang w:val="el-GR"/>
        </w:rPr>
        <w:t xml:space="preserve"> Καλαντζή</w:t>
      </w:r>
    </w:p>
    <w:p w:rsidR="00821C49" w:rsidRPr="008A2B4A" w:rsidRDefault="00821C49" w:rsidP="0060588A">
      <w:pPr>
        <w:rPr>
          <w:rFonts w:ascii="Arial" w:hAnsi="Arial" w:cs="Arial"/>
          <w:sz w:val="22"/>
          <w:szCs w:val="22"/>
          <w:lang w:val="el-GR"/>
        </w:rPr>
      </w:pPr>
    </w:p>
    <w:p w:rsidR="0060588A" w:rsidRPr="008A2B4A" w:rsidRDefault="0060588A" w:rsidP="0060588A">
      <w:pPr>
        <w:rPr>
          <w:rFonts w:ascii="Arial" w:hAnsi="Arial" w:cs="Arial"/>
          <w:sz w:val="22"/>
          <w:szCs w:val="22"/>
          <w:lang w:val="el-GR"/>
        </w:rPr>
      </w:pPr>
      <w:proofErr w:type="spellStart"/>
      <w:r w:rsidRPr="008A2B4A">
        <w:rPr>
          <w:rFonts w:ascii="Arial" w:hAnsi="Arial" w:cs="Arial"/>
          <w:sz w:val="22"/>
          <w:szCs w:val="22"/>
          <w:lang w:val="el-GR"/>
        </w:rPr>
        <w:t>Τηλ</w:t>
      </w:r>
      <w:proofErr w:type="spellEnd"/>
      <w:r w:rsidRPr="008A2B4A">
        <w:rPr>
          <w:rFonts w:ascii="Arial" w:hAnsi="Arial" w:cs="Arial"/>
          <w:sz w:val="22"/>
          <w:szCs w:val="22"/>
          <w:lang w:val="el-GR"/>
        </w:rPr>
        <w:t xml:space="preserve">: </w:t>
      </w:r>
      <w:r w:rsidR="008133B3" w:rsidRPr="008133B3">
        <w:rPr>
          <w:rFonts w:ascii="Arial" w:hAnsi="Arial" w:cs="Arial"/>
          <w:sz w:val="22"/>
          <w:szCs w:val="22"/>
          <w:lang w:val="el-GR"/>
        </w:rPr>
        <w:t>210 2897053</w:t>
      </w:r>
    </w:p>
    <w:p w:rsidR="0060588A" w:rsidRPr="008A2B4A" w:rsidRDefault="0060588A" w:rsidP="0060588A">
      <w:pPr>
        <w:rPr>
          <w:rFonts w:ascii="Arial" w:hAnsi="Arial" w:cs="Arial"/>
          <w:sz w:val="22"/>
          <w:szCs w:val="22"/>
          <w:lang w:val="el-GR"/>
        </w:rPr>
      </w:pPr>
      <w:r w:rsidRPr="008A2B4A">
        <w:rPr>
          <w:rFonts w:ascii="Arial" w:hAnsi="Arial" w:cs="Arial"/>
          <w:sz w:val="22"/>
          <w:szCs w:val="22"/>
          <w:lang w:val="el-GR"/>
        </w:rPr>
        <w:t xml:space="preserve">Κινητό: </w:t>
      </w:r>
      <w:r w:rsidR="008133B3" w:rsidRPr="008133B3">
        <w:rPr>
          <w:rFonts w:ascii="Arial" w:hAnsi="Arial" w:cs="Arial"/>
          <w:sz w:val="22"/>
          <w:szCs w:val="22"/>
          <w:lang w:val="el-GR"/>
        </w:rPr>
        <w:t>6944291857</w:t>
      </w:r>
    </w:p>
    <w:p w:rsidR="008133B3" w:rsidRPr="00EE4C6F" w:rsidRDefault="00501E12" w:rsidP="008133B3">
      <w:pPr>
        <w:rPr>
          <w:rStyle w:val="Hyperlink"/>
          <w:rFonts w:ascii="Arial" w:hAnsi="Arial" w:cs="Arial"/>
          <w:sz w:val="22"/>
          <w:szCs w:val="22"/>
          <w:lang w:val="el-GR"/>
        </w:rPr>
      </w:pPr>
      <w:hyperlink r:id="rId13" w:history="1">
        <w:r w:rsidR="008133B3" w:rsidRPr="008133B3">
          <w:rPr>
            <w:rStyle w:val="Hyperlink"/>
            <w:rFonts w:ascii="Arial" w:hAnsi="Arial" w:cs="Arial"/>
            <w:sz w:val="22"/>
            <w:szCs w:val="22"/>
          </w:rPr>
          <w:t>efthymia</w:t>
        </w:r>
        <w:r w:rsidR="008133B3" w:rsidRPr="00EE4C6F">
          <w:rPr>
            <w:rStyle w:val="Hyperlink"/>
            <w:rFonts w:ascii="Arial" w:hAnsi="Arial" w:cs="Arial"/>
            <w:sz w:val="22"/>
            <w:szCs w:val="22"/>
            <w:lang w:val="el-GR"/>
          </w:rPr>
          <w:t>.</w:t>
        </w:r>
        <w:r w:rsidR="008133B3" w:rsidRPr="008133B3">
          <w:rPr>
            <w:rStyle w:val="Hyperlink"/>
            <w:rFonts w:ascii="Arial" w:hAnsi="Arial" w:cs="Arial"/>
            <w:sz w:val="22"/>
            <w:szCs w:val="22"/>
          </w:rPr>
          <w:t>kalatzi</w:t>
        </w:r>
        <w:r w:rsidR="008133B3" w:rsidRPr="00EE4C6F">
          <w:rPr>
            <w:rStyle w:val="Hyperlink"/>
            <w:rFonts w:ascii="Arial" w:hAnsi="Arial" w:cs="Arial"/>
            <w:sz w:val="22"/>
            <w:szCs w:val="22"/>
            <w:lang w:val="el-GR"/>
          </w:rPr>
          <w:t>@</w:t>
        </w:r>
        <w:r w:rsidR="008133B3" w:rsidRPr="008133B3">
          <w:rPr>
            <w:rStyle w:val="Hyperlink"/>
            <w:rFonts w:ascii="Arial" w:hAnsi="Arial" w:cs="Arial"/>
            <w:sz w:val="22"/>
            <w:szCs w:val="22"/>
          </w:rPr>
          <w:t>novartis</w:t>
        </w:r>
        <w:r w:rsidR="008133B3" w:rsidRPr="00EE4C6F">
          <w:rPr>
            <w:rStyle w:val="Hyperlink"/>
            <w:rFonts w:ascii="Arial" w:hAnsi="Arial" w:cs="Arial"/>
            <w:sz w:val="22"/>
            <w:szCs w:val="22"/>
            <w:lang w:val="el-GR"/>
          </w:rPr>
          <w:t>.</w:t>
        </w:r>
        <w:r w:rsidR="008133B3" w:rsidRPr="008133B3">
          <w:rPr>
            <w:rStyle w:val="Hyperlink"/>
            <w:rFonts w:ascii="Arial" w:hAnsi="Arial" w:cs="Arial"/>
            <w:sz w:val="22"/>
            <w:szCs w:val="22"/>
          </w:rPr>
          <w:t>com</w:t>
        </w:r>
      </w:hyperlink>
    </w:p>
    <w:p w:rsidR="001F3DF9" w:rsidRPr="00C97C78" w:rsidRDefault="00501E12" w:rsidP="00821C49">
      <w:pPr>
        <w:rPr>
          <w:rFonts w:ascii="Arial" w:hAnsi="Arial" w:cs="Arial"/>
          <w:color w:val="0000FF"/>
          <w:sz w:val="22"/>
          <w:szCs w:val="22"/>
          <w:u w:val="single"/>
          <w:lang w:val="el-GR"/>
        </w:rPr>
      </w:pPr>
      <w:hyperlink r:id="rId14" w:history="1">
        <w:r w:rsidR="008133B3" w:rsidRPr="008133B3">
          <w:rPr>
            <w:rStyle w:val="Hyperlink"/>
            <w:rFonts w:ascii="Arial" w:hAnsi="Arial" w:cs="Arial"/>
            <w:sz w:val="22"/>
            <w:szCs w:val="22"/>
          </w:rPr>
          <w:t>www</w:t>
        </w:r>
        <w:r w:rsidR="008133B3" w:rsidRPr="00EE4C6F">
          <w:rPr>
            <w:rStyle w:val="Hyperlink"/>
            <w:rFonts w:ascii="Arial" w:hAnsi="Arial" w:cs="Arial"/>
            <w:sz w:val="22"/>
            <w:szCs w:val="22"/>
            <w:lang w:val="el-GR"/>
          </w:rPr>
          <w:t>.</w:t>
        </w:r>
        <w:proofErr w:type="spellStart"/>
        <w:r w:rsidR="008133B3" w:rsidRPr="008133B3">
          <w:rPr>
            <w:rStyle w:val="Hyperlink"/>
            <w:rFonts w:ascii="Arial" w:hAnsi="Arial" w:cs="Arial"/>
            <w:sz w:val="22"/>
            <w:szCs w:val="22"/>
          </w:rPr>
          <w:t>novartis</w:t>
        </w:r>
        <w:proofErr w:type="spellEnd"/>
        <w:r w:rsidR="008133B3" w:rsidRPr="00EE4C6F">
          <w:rPr>
            <w:rStyle w:val="Hyperlink"/>
            <w:rFonts w:ascii="Arial" w:hAnsi="Arial" w:cs="Arial"/>
            <w:sz w:val="22"/>
            <w:szCs w:val="22"/>
            <w:lang w:val="el-GR"/>
          </w:rPr>
          <w:t>.</w:t>
        </w:r>
        <w:r w:rsidR="008133B3" w:rsidRPr="008133B3">
          <w:rPr>
            <w:rStyle w:val="Hyperlink"/>
            <w:rFonts w:ascii="Arial" w:hAnsi="Arial" w:cs="Arial"/>
            <w:sz w:val="22"/>
            <w:szCs w:val="22"/>
          </w:rPr>
          <w:t>com</w:t>
        </w:r>
      </w:hyperlink>
    </w:p>
    <w:sectPr w:rsidR="001F3DF9" w:rsidRPr="00C97C78" w:rsidSect="003A0386">
      <w:headerReference w:type="default" r:id="rId15"/>
      <w:footerReference w:type="default" r:id="rId16"/>
      <w:pgSz w:w="12240" w:h="15840"/>
      <w:pgMar w:top="1440" w:right="1183" w:bottom="70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12" w:rsidRDefault="00501E12" w:rsidP="00554A8D">
      <w:r>
        <w:separator/>
      </w:r>
    </w:p>
  </w:endnote>
  <w:endnote w:type="continuationSeparator" w:id="0">
    <w:p w:rsidR="00501E12" w:rsidRDefault="00501E12" w:rsidP="0055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02618"/>
      <w:docPartObj>
        <w:docPartGallery w:val="Page Numbers (Bottom of Page)"/>
        <w:docPartUnique/>
      </w:docPartObj>
    </w:sdtPr>
    <w:sdtEndPr>
      <w:rPr>
        <w:rFonts w:ascii="Arial" w:hAnsi="Arial" w:cs="Arial"/>
        <w:noProof/>
      </w:rPr>
    </w:sdtEndPr>
    <w:sdtContent>
      <w:p w:rsidR="00B70563" w:rsidRPr="00B70563" w:rsidRDefault="00B70563">
        <w:pPr>
          <w:pStyle w:val="Footer"/>
          <w:jc w:val="right"/>
          <w:rPr>
            <w:rFonts w:ascii="Arial" w:hAnsi="Arial" w:cs="Arial"/>
          </w:rPr>
        </w:pPr>
        <w:r w:rsidRPr="00B70563">
          <w:rPr>
            <w:rFonts w:ascii="Arial" w:hAnsi="Arial" w:cs="Arial"/>
          </w:rPr>
          <w:fldChar w:fldCharType="begin"/>
        </w:r>
        <w:r w:rsidRPr="00B70563">
          <w:rPr>
            <w:rFonts w:ascii="Arial" w:hAnsi="Arial" w:cs="Arial"/>
          </w:rPr>
          <w:instrText xml:space="preserve"> PAGE   \* MERGEFORMAT </w:instrText>
        </w:r>
        <w:r w:rsidRPr="00B70563">
          <w:rPr>
            <w:rFonts w:ascii="Arial" w:hAnsi="Arial" w:cs="Arial"/>
          </w:rPr>
          <w:fldChar w:fldCharType="separate"/>
        </w:r>
        <w:r w:rsidR="009C2BCE">
          <w:rPr>
            <w:rFonts w:ascii="Arial" w:hAnsi="Arial" w:cs="Arial"/>
            <w:noProof/>
          </w:rPr>
          <w:t>1</w:t>
        </w:r>
        <w:r w:rsidRPr="00B70563">
          <w:rPr>
            <w:rFonts w:ascii="Arial" w:hAnsi="Arial" w:cs="Arial"/>
            <w:noProof/>
          </w:rPr>
          <w:fldChar w:fldCharType="end"/>
        </w:r>
      </w:p>
    </w:sdtContent>
  </w:sdt>
  <w:p w:rsidR="00B70563" w:rsidRDefault="00B70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12" w:rsidRDefault="00501E12" w:rsidP="00554A8D">
      <w:r>
        <w:separator/>
      </w:r>
    </w:p>
  </w:footnote>
  <w:footnote w:type="continuationSeparator" w:id="0">
    <w:p w:rsidR="00501E12" w:rsidRDefault="00501E12" w:rsidP="0055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8D" w:rsidRPr="00FC15C1" w:rsidRDefault="00821C49" w:rsidP="00554A8D">
    <w:pPr>
      <w:pStyle w:val="Footer"/>
      <w:tabs>
        <w:tab w:val="left" w:pos="284"/>
      </w:tabs>
      <w:jc w:val="right"/>
      <w:rPr>
        <w:rFonts w:ascii="Arial" w:hAnsi="Arial" w:cs="Arial"/>
        <w:color w:val="000000"/>
        <w:sz w:val="16"/>
        <w:szCs w:val="16"/>
        <w:lang w:val="el-GR"/>
      </w:rPr>
    </w:pPr>
    <w:r>
      <w:rPr>
        <w:rFonts w:ascii="Arial" w:hAnsi="Arial" w:cs="Arial"/>
        <w:b/>
        <w:color w:val="000000"/>
        <w:sz w:val="16"/>
        <w:szCs w:val="16"/>
        <w:lang w:val="el-GR"/>
      </w:rPr>
      <w:t>Ν</w:t>
    </w:r>
    <w:proofErr w:type="spellStart"/>
    <w:r w:rsidR="00B70563">
      <w:rPr>
        <w:rFonts w:ascii="Arial" w:hAnsi="Arial" w:cs="Arial"/>
        <w:b/>
        <w:color w:val="000000"/>
        <w:sz w:val="16"/>
        <w:szCs w:val="16"/>
        <w:lang w:val="fr-FR"/>
      </w:rPr>
      <w:t>ovartis</w:t>
    </w:r>
    <w:proofErr w:type="spellEnd"/>
    <w:r w:rsidR="00B70563">
      <w:rPr>
        <w:rFonts w:ascii="Arial" w:hAnsi="Arial" w:cs="Arial"/>
        <w:b/>
        <w:color w:val="000000"/>
        <w:sz w:val="16"/>
        <w:szCs w:val="16"/>
        <w:lang w:val="el-GR"/>
      </w:rPr>
      <w:t xml:space="preserve"> </w:t>
    </w:r>
    <w:proofErr w:type="spellStart"/>
    <w:r w:rsidR="00554A8D" w:rsidRPr="00FC15C1">
      <w:rPr>
        <w:rFonts w:ascii="Arial" w:hAnsi="Arial" w:cs="Arial"/>
        <w:b/>
        <w:color w:val="000000"/>
        <w:sz w:val="16"/>
        <w:szCs w:val="16"/>
        <w:lang w:val="fr-FR"/>
      </w:rPr>
      <w:t>Hellas</w:t>
    </w:r>
    <w:proofErr w:type="spellEnd"/>
    <w:r w:rsidR="00554A8D" w:rsidRPr="00FC15C1">
      <w:rPr>
        <w:rFonts w:ascii="Arial" w:hAnsi="Arial" w:cs="Arial"/>
        <w:color w:val="000000"/>
        <w:sz w:val="16"/>
        <w:szCs w:val="16"/>
        <w:lang w:val="el-GR"/>
      </w:rPr>
      <w:br/>
    </w:r>
    <w:r w:rsidR="00554A8D">
      <w:rPr>
        <w:rFonts w:ascii="Arial" w:hAnsi="Arial" w:cs="Arial"/>
        <w:color w:val="000000"/>
        <w:sz w:val="16"/>
        <w:szCs w:val="16"/>
        <w:lang w:val="el-GR"/>
      </w:rPr>
      <w:t>Τμήμα</w:t>
    </w:r>
    <w:r w:rsidR="00554A8D" w:rsidRPr="00FC15C1">
      <w:rPr>
        <w:rFonts w:ascii="Arial" w:hAnsi="Arial" w:cs="Arial"/>
        <w:color w:val="000000"/>
        <w:sz w:val="16"/>
        <w:szCs w:val="16"/>
        <w:lang w:val="el-GR"/>
      </w:rPr>
      <w:t xml:space="preserve"> </w:t>
    </w:r>
    <w:r w:rsidR="00554A8D">
      <w:rPr>
        <w:rFonts w:ascii="Arial" w:hAnsi="Arial" w:cs="Arial"/>
        <w:color w:val="000000"/>
        <w:sz w:val="16"/>
        <w:szCs w:val="16"/>
        <w:lang w:val="el-GR"/>
      </w:rPr>
      <w:t>Επικοινωνίας</w:t>
    </w:r>
    <w:r w:rsidR="00554A8D" w:rsidRPr="00FC15C1">
      <w:rPr>
        <w:rFonts w:ascii="Arial" w:hAnsi="Arial" w:cs="Arial"/>
        <w:color w:val="000000"/>
        <w:sz w:val="16"/>
        <w:szCs w:val="16"/>
        <w:lang w:val="el-GR"/>
      </w:rPr>
      <w:t xml:space="preserve"> </w:t>
    </w:r>
    <w:r w:rsidR="00554A8D" w:rsidRPr="00FC15C1">
      <w:rPr>
        <w:rFonts w:ascii="Arial" w:hAnsi="Arial" w:cs="Arial"/>
        <w:color w:val="000000"/>
        <w:sz w:val="16"/>
        <w:szCs w:val="16"/>
        <w:lang w:val="el-GR"/>
      </w:rPr>
      <w:br/>
    </w:r>
    <w:r w:rsidR="00554A8D" w:rsidRPr="00FC15C1">
      <w:rPr>
        <w:rFonts w:ascii="Arial" w:hAnsi="Arial" w:cs="Arial"/>
        <w:color w:val="000000"/>
        <w:sz w:val="16"/>
        <w:szCs w:val="16"/>
        <w:lang w:val="el-GR"/>
      </w:rPr>
      <w:br/>
    </w:r>
    <w:r w:rsidR="00554A8D">
      <w:rPr>
        <w:rFonts w:ascii="Arial" w:hAnsi="Arial" w:cs="Arial"/>
        <w:color w:val="000000"/>
        <w:sz w:val="16"/>
        <w:szCs w:val="16"/>
        <w:lang w:val="el-GR"/>
      </w:rPr>
      <w:t>Ελλάδα</w:t>
    </w:r>
  </w:p>
  <w:p w:rsidR="00554A8D" w:rsidRPr="002D2167" w:rsidRDefault="00501E12" w:rsidP="00554A8D">
    <w:pPr>
      <w:pStyle w:val="Header"/>
      <w:jc w:val="right"/>
      <w:rPr>
        <w:lang w:val="el-GR"/>
      </w:rPr>
    </w:pPr>
    <w:hyperlink r:id="rId1" w:history="1">
      <w:r w:rsidR="00554A8D" w:rsidRPr="006C38D0">
        <w:rPr>
          <w:rStyle w:val="Hyperlink"/>
          <w:rFonts w:ascii="Arial" w:hAnsi="Arial" w:cs="Arial"/>
          <w:sz w:val="16"/>
          <w:szCs w:val="16"/>
          <w:lang w:val="es-ES"/>
        </w:rPr>
        <w:t>http</w:t>
      </w:r>
      <w:r w:rsidR="00554A8D" w:rsidRPr="002D2167">
        <w:rPr>
          <w:rStyle w:val="Hyperlink"/>
          <w:rFonts w:ascii="Arial" w:hAnsi="Arial" w:cs="Arial"/>
          <w:sz w:val="16"/>
          <w:szCs w:val="16"/>
          <w:lang w:val="el-GR"/>
        </w:rPr>
        <w:t>://</w:t>
      </w:r>
      <w:r w:rsidR="00554A8D" w:rsidRPr="006C38D0">
        <w:rPr>
          <w:rStyle w:val="Hyperlink"/>
          <w:rFonts w:ascii="Arial" w:hAnsi="Arial" w:cs="Arial"/>
          <w:sz w:val="16"/>
          <w:szCs w:val="16"/>
          <w:lang w:val="es-ES"/>
        </w:rPr>
        <w:t>www</w:t>
      </w:r>
      <w:r w:rsidR="00554A8D" w:rsidRPr="002D2167">
        <w:rPr>
          <w:rStyle w:val="Hyperlink"/>
          <w:rFonts w:ascii="Arial" w:hAnsi="Arial" w:cs="Arial"/>
          <w:sz w:val="16"/>
          <w:szCs w:val="16"/>
          <w:lang w:val="el-GR"/>
        </w:rPr>
        <w:t>.</w:t>
      </w:r>
      <w:proofErr w:type="spellStart"/>
      <w:r w:rsidR="00554A8D" w:rsidRPr="006C38D0">
        <w:rPr>
          <w:rStyle w:val="Hyperlink"/>
          <w:rFonts w:ascii="Arial" w:hAnsi="Arial" w:cs="Arial"/>
          <w:sz w:val="16"/>
          <w:szCs w:val="16"/>
          <w:lang w:val="es-ES"/>
        </w:rPr>
        <w:t>novartis</w:t>
      </w:r>
      <w:proofErr w:type="spellEnd"/>
      <w:r w:rsidR="00554A8D" w:rsidRPr="002D2167">
        <w:rPr>
          <w:rStyle w:val="Hyperlink"/>
          <w:rFonts w:ascii="Arial" w:hAnsi="Arial" w:cs="Arial"/>
          <w:sz w:val="16"/>
          <w:szCs w:val="16"/>
          <w:lang w:val="el-GR"/>
        </w:rPr>
        <w:t>.</w:t>
      </w:r>
      <w:r w:rsidR="00554A8D" w:rsidRPr="006C38D0">
        <w:rPr>
          <w:rStyle w:val="Hyperlink"/>
          <w:rFonts w:ascii="Arial" w:hAnsi="Arial" w:cs="Arial"/>
          <w:sz w:val="16"/>
          <w:szCs w:val="16"/>
        </w:rPr>
        <w:t>gr</w:t>
      </w:r>
    </w:hyperlink>
  </w:p>
  <w:p w:rsidR="00554A8D" w:rsidRPr="002D2167" w:rsidRDefault="00554A8D" w:rsidP="00554A8D">
    <w:pPr>
      <w:pStyle w:val="Header"/>
      <w:jc w:val="center"/>
      <w:rPr>
        <w:lang w:val="el-GR"/>
      </w:rPr>
    </w:pPr>
  </w:p>
  <w:p w:rsidR="00554A8D" w:rsidRPr="002D2167" w:rsidRDefault="00554A8D" w:rsidP="00554A8D">
    <w:pPr>
      <w:pStyle w:val="Header"/>
      <w:jc w:val="cent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8D"/>
    <w:rsid w:val="00001D62"/>
    <w:rsid w:val="0002003B"/>
    <w:rsid w:val="000342B7"/>
    <w:rsid w:val="000500CF"/>
    <w:rsid w:val="0006320D"/>
    <w:rsid w:val="00073D4E"/>
    <w:rsid w:val="000904CA"/>
    <w:rsid w:val="000977BF"/>
    <w:rsid w:val="000A226B"/>
    <w:rsid w:val="000A3335"/>
    <w:rsid w:val="000B023D"/>
    <w:rsid w:val="000E4451"/>
    <w:rsid w:val="000F23A0"/>
    <w:rsid w:val="00103380"/>
    <w:rsid w:val="00111528"/>
    <w:rsid w:val="00126290"/>
    <w:rsid w:val="00133A12"/>
    <w:rsid w:val="00141082"/>
    <w:rsid w:val="0015603D"/>
    <w:rsid w:val="001651BA"/>
    <w:rsid w:val="0017381A"/>
    <w:rsid w:val="00173A88"/>
    <w:rsid w:val="00176000"/>
    <w:rsid w:val="0019127D"/>
    <w:rsid w:val="00193E85"/>
    <w:rsid w:val="0019442F"/>
    <w:rsid w:val="001A18BE"/>
    <w:rsid w:val="001A38D9"/>
    <w:rsid w:val="001B68EC"/>
    <w:rsid w:val="001D6187"/>
    <w:rsid w:val="001F3DF9"/>
    <w:rsid w:val="00216897"/>
    <w:rsid w:val="00221647"/>
    <w:rsid w:val="0023686C"/>
    <w:rsid w:val="00243328"/>
    <w:rsid w:val="002877CC"/>
    <w:rsid w:val="00290943"/>
    <w:rsid w:val="00297A0B"/>
    <w:rsid w:val="002C28A1"/>
    <w:rsid w:val="002D014E"/>
    <w:rsid w:val="002D2167"/>
    <w:rsid w:val="002E586B"/>
    <w:rsid w:val="002F40DF"/>
    <w:rsid w:val="002F46FA"/>
    <w:rsid w:val="00302123"/>
    <w:rsid w:val="00307101"/>
    <w:rsid w:val="00373E21"/>
    <w:rsid w:val="003740AA"/>
    <w:rsid w:val="00376B58"/>
    <w:rsid w:val="003A0386"/>
    <w:rsid w:val="003B42EC"/>
    <w:rsid w:val="003C27B6"/>
    <w:rsid w:val="003D37F4"/>
    <w:rsid w:val="003D623B"/>
    <w:rsid w:val="003E32D1"/>
    <w:rsid w:val="003E6A10"/>
    <w:rsid w:val="004163B9"/>
    <w:rsid w:val="00436ED9"/>
    <w:rsid w:val="00441D67"/>
    <w:rsid w:val="00464A08"/>
    <w:rsid w:val="00482970"/>
    <w:rsid w:val="00487CBB"/>
    <w:rsid w:val="004A25FF"/>
    <w:rsid w:val="004B1029"/>
    <w:rsid w:val="004B567B"/>
    <w:rsid w:val="004C10B6"/>
    <w:rsid w:val="004C5713"/>
    <w:rsid w:val="004D0FE9"/>
    <w:rsid w:val="004D3566"/>
    <w:rsid w:val="00501E12"/>
    <w:rsid w:val="005103D0"/>
    <w:rsid w:val="005120CA"/>
    <w:rsid w:val="005315AE"/>
    <w:rsid w:val="00554A8D"/>
    <w:rsid w:val="00556728"/>
    <w:rsid w:val="00560447"/>
    <w:rsid w:val="00563155"/>
    <w:rsid w:val="005A5486"/>
    <w:rsid w:val="005B6994"/>
    <w:rsid w:val="005C2E95"/>
    <w:rsid w:val="005C6A90"/>
    <w:rsid w:val="005E1E91"/>
    <w:rsid w:val="005F0CC6"/>
    <w:rsid w:val="006027A8"/>
    <w:rsid w:val="00603310"/>
    <w:rsid w:val="0060588A"/>
    <w:rsid w:val="00613AB0"/>
    <w:rsid w:val="00614711"/>
    <w:rsid w:val="00625CFB"/>
    <w:rsid w:val="00626417"/>
    <w:rsid w:val="0063364C"/>
    <w:rsid w:val="00646170"/>
    <w:rsid w:val="0064640C"/>
    <w:rsid w:val="00672DC7"/>
    <w:rsid w:val="00673CDE"/>
    <w:rsid w:val="006938A3"/>
    <w:rsid w:val="00697923"/>
    <w:rsid w:val="006B0393"/>
    <w:rsid w:val="006B666E"/>
    <w:rsid w:val="006D37F6"/>
    <w:rsid w:val="006D521B"/>
    <w:rsid w:val="006D5D4F"/>
    <w:rsid w:val="006D6C58"/>
    <w:rsid w:val="006E0D5B"/>
    <w:rsid w:val="006E3B8B"/>
    <w:rsid w:val="006F071C"/>
    <w:rsid w:val="006F4664"/>
    <w:rsid w:val="007139DE"/>
    <w:rsid w:val="00723DEC"/>
    <w:rsid w:val="00735F12"/>
    <w:rsid w:val="0074009C"/>
    <w:rsid w:val="0077458C"/>
    <w:rsid w:val="00785E89"/>
    <w:rsid w:val="00792873"/>
    <w:rsid w:val="007A69E6"/>
    <w:rsid w:val="007B3EDC"/>
    <w:rsid w:val="007D4EAF"/>
    <w:rsid w:val="00802289"/>
    <w:rsid w:val="008074EF"/>
    <w:rsid w:val="008133B3"/>
    <w:rsid w:val="00815D84"/>
    <w:rsid w:val="00820E51"/>
    <w:rsid w:val="00821C49"/>
    <w:rsid w:val="00845455"/>
    <w:rsid w:val="00847E2A"/>
    <w:rsid w:val="00853DAD"/>
    <w:rsid w:val="00871A70"/>
    <w:rsid w:val="0088120F"/>
    <w:rsid w:val="008956E7"/>
    <w:rsid w:val="008A2B4A"/>
    <w:rsid w:val="008C04DB"/>
    <w:rsid w:val="008C2D48"/>
    <w:rsid w:val="008D1F65"/>
    <w:rsid w:val="008E1B8C"/>
    <w:rsid w:val="008F3F00"/>
    <w:rsid w:val="008F4EC6"/>
    <w:rsid w:val="0091551B"/>
    <w:rsid w:val="00921DEF"/>
    <w:rsid w:val="00933574"/>
    <w:rsid w:val="009716F9"/>
    <w:rsid w:val="0098499C"/>
    <w:rsid w:val="009A72DE"/>
    <w:rsid w:val="009B537A"/>
    <w:rsid w:val="009C2BCE"/>
    <w:rsid w:val="009D6B76"/>
    <w:rsid w:val="009E7300"/>
    <w:rsid w:val="009F6A6C"/>
    <w:rsid w:val="00A06F7A"/>
    <w:rsid w:val="00A11050"/>
    <w:rsid w:val="00A23DC7"/>
    <w:rsid w:val="00A31BF1"/>
    <w:rsid w:val="00A83119"/>
    <w:rsid w:val="00A83331"/>
    <w:rsid w:val="00AA1B89"/>
    <w:rsid w:val="00AA7450"/>
    <w:rsid w:val="00AB3B47"/>
    <w:rsid w:val="00AD1505"/>
    <w:rsid w:val="00AE1580"/>
    <w:rsid w:val="00AE55E9"/>
    <w:rsid w:val="00B0469E"/>
    <w:rsid w:val="00B22DF7"/>
    <w:rsid w:val="00B548D7"/>
    <w:rsid w:val="00B70563"/>
    <w:rsid w:val="00B72E77"/>
    <w:rsid w:val="00B8379C"/>
    <w:rsid w:val="00BB0779"/>
    <w:rsid w:val="00BB4050"/>
    <w:rsid w:val="00BC68A3"/>
    <w:rsid w:val="00BD23A8"/>
    <w:rsid w:val="00C010F7"/>
    <w:rsid w:val="00C026CB"/>
    <w:rsid w:val="00C14872"/>
    <w:rsid w:val="00C248C9"/>
    <w:rsid w:val="00C24975"/>
    <w:rsid w:val="00C26E23"/>
    <w:rsid w:val="00C27B55"/>
    <w:rsid w:val="00C3137C"/>
    <w:rsid w:val="00C34B47"/>
    <w:rsid w:val="00C47DAD"/>
    <w:rsid w:val="00C731E6"/>
    <w:rsid w:val="00C8258B"/>
    <w:rsid w:val="00C97C78"/>
    <w:rsid w:val="00CB619D"/>
    <w:rsid w:val="00CD5AF8"/>
    <w:rsid w:val="00D011E0"/>
    <w:rsid w:val="00D05C42"/>
    <w:rsid w:val="00D13B25"/>
    <w:rsid w:val="00D30B10"/>
    <w:rsid w:val="00D34BC1"/>
    <w:rsid w:val="00D63CCA"/>
    <w:rsid w:val="00D71C8E"/>
    <w:rsid w:val="00D90581"/>
    <w:rsid w:val="00DD01D3"/>
    <w:rsid w:val="00DD3B49"/>
    <w:rsid w:val="00DE248C"/>
    <w:rsid w:val="00DE4533"/>
    <w:rsid w:val="00E02996"/>
    <w:rsid w:val="00E15FF8"/>
    <w:rsid w:val="00E32829"/>
    <w:rsid w:val="00E35A30"/>
    <w:rsid w:val="00E741CD"/>
    <w:rsid w:val="00E83C41"/>
    <w:rsid w:val="00E945ED"/>
    <w:rsid w:val="00EA7D43"/>
    <w:rsid w:val="00EC1D6C"/>
    <w:rsid w:val="00EE4C6F"/>
    <w:rsid w:val="00F06A1E"/>
    <w:rsid w:val="00F2352B"/>
    <w:rsid w:val="00F310E0"/>
    <w:rsid w:val="00F64DF8"/>
    <w:rsid w:val="00F6695B"/>
    <w:rsid w:val="00FA773F"/>
    <w:rsid w:val="00FC5F3D"/>
    <w:rsid w:val="00FD1698"/>
    <w:rsid w:val="00FD5CBB"/>
    <w:rsid w:val="00FE4154"/>
    <w:rsid w:val="00FE7403"/>
    <w:rsid w:val="00FF0D6A"/>
    <w:rsid w:val="00FF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A8D"/>
    <w:pPr>
      <w:tabs>
        <w:tab w:val="center" w:pos="4320"/>
        <w:tab w:val="right" w:pos="8640"/>
      </w:tabs>
    </w:pPr>
  </w:style>
  <w:style w:type="character" w:customStyle="1" w:styleId="HeaderChar">
    <w:name w:val="Header Char"/>
    <w:basedOn w:val="DefaultParagraphFont"/>
    <w:link w:val="Header"/>
    <w:uiPriority w:val="99"/>
    <w:rsid w:val="00554A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A8D"/>
    <w:pPr>
      <w:tabs>
        <w:tab w:val="center" w:pos="4320"/>
        <w:tab w:val="right" w:pos="8640"/>
      </w:tabs>
    </w:pPr>
  </w:style>
  <w:style w:type="character" w:customStyle="1" w:styleId="FooterChar">
    <w:name w:val="Footer Char"/>
    <w:basedOn w:val="DefaultParagraphFont"/>
    <w:link w:val="Footer"/>
    <w:uiPriority w:val="99"/>
    <w:rsid w:val="00554A8D"/>
    <w:rPr>
      <w:rFonts w:ascii="Times New Roman" w:eastAsia="Times New Roman" w:hAnsi="Times New Roman" w:cs="Times New Roman"/>
      <w:sz w:val="24"/>
      <w:szCs w:val="24"/>
    </w:rPr>
  </w:style>
  <w:style w:type="character" w:styleId="Hyperlink">
    <w:name w:val="Hyperlink"/>
    <w:uiPriority w:val="99"/>
    <w:rsid w:val="00554A8D"/>
    <w:rPr>
      <w:color w:val="0000FF"/>
      <w:u w:val="single"/>
    </w:rPr>
  </w:style>
  <w:style w:type="paragraph" w:styleId="NormalWeb">
    <w:name w:val="Normal (Web)"/>
    <w:basedOn w:val="Normal"/>
    <w:uiPriority w:val="99"/>
    <w:semiHidden/>
    <w:unhideWhenUsed/>
    <w:rsid w:val="002F40DF"/>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0977BF"/>
    <w:rPr>
      <w:rFonts w:ascii="Tahoma" w:hAnsi="Tahoma" w:cs="Tahoma"/>
      <w:sz w:val="16"/>
      <w:szCs w:val="16"/>
    </w:rPr>
  </w:style>
  <w:style w:type="character" w:customStyle="1" w:styleId="BalloonTextChar">
    <w:name w:val="Balloon Text Char"/>
    <w:basedOn w:val="DefaultParagraphFont"/>
    <w:link w:val="BalloonText"/>
    <w:uiPriority w:val="99"/>
    <w:semiHidden/>
    <w:rsid w:val="000977BF"/>
    <w:rPr>
      <w:rFonts w:ascii="Tahoma" w:eastAsia="Times New Roman" w:hAnsi="Tahoma" w:cs="Tahoma"/>
      <w:sz w:val="16"/>
      <w:szCs w:val="16"/>
    </w:rPr>
  </w:style>
  <w:style w:type="paragraph" w:customStyle="1" w:styleId="Default">
    <w:name w:val="Default"/>
    <w:rsid w:val="0060588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1651BA"/>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semiHidden/>
    <w:rsid w:val="001651BA"/>
    <w:rPr>
      <w:rFonts w:ascii="Calibri" w:hAnsi="Calibri"/>
      <w:szCs w:val="21"/>
      <w:lang w:val="el-GR"/>
    </w:rPr>
  </w:style>
  <w:style w:type="character" w:styleId="Strong">
    <w:name w:val="Strong"/>
    <w:basedOn w:val="DefaultParagraphFont"/>
    <w:uiPriority w:val="22"/>
    <w:qFormat/>
    <w:rsid w:val="00DE4533"/>
    <w:rPr>
      <w:b/>
      <w:bCs/>
    </w:rPr>
  </w:style>
  <w:style w:type="character" w:customStyle="1" w:styleId="reflabel4">
    <w:name w:val="reflabel4"/>
    <w:basedOn w:val="DefaultParagraphFont"/>
    <w:rsid w:val="001F3DF9"/>
  </w:style>
  <w:style w:type="character" w:customStyle="1" w:styleId="reference2">
    <w:name w:val="reference2"/>
    <w:basedOn w:val="DefaultParagraphFont"/>
    <w:rsid w:val="001F3DF9"/>
  </w:style>
  <w:style w:type="character" w:customStyle="1" w:styleId="reftitle3">
    <w:name w:val="reftitle3"/>
    <w:basedOn w:val="DefaultParagraphFont"/>
    <w:rsid w:val="001F3DF9"/>
    <w:rPr>
      <w:b w:val="0"/>
      <w:bCs w:val="0"/>
    </w:rPr>
  </w:style>
  <w:style w:type="character" w:customStyle="1" w:styleId="refseriestitle3">
    <w:name w:val="refseriestitle3"/>
    <w:basedOn w:val="DefaultParagraphFont"/>
    <w:rsid w:val="001F3DF9"/>
    <w:rPr>
      <w:i/>
      <w:iCs/>
    </w:rPr>
  </w:style>
  <w:style w:type="character" w:customStyle="1" w:styleId="refseriesvolume1">
    <w:name w:val="refseriesvolume1"/>
    <w:basedOn w:val="DefaultParagraphFont"/>
    <w:rsid w:val="001F3D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A8D"/>
    <w:pPr>
      <w:tabs>
        <w:tab w:val="center" w:pos="4320"/>
        <w:tab w:val="right" w:pos="8640"/>
      </w:tabs>
    </w:pPr>
  </w:style>
  <w:style w:type="character" w:customStyle="1" w:styleId="HeaderChar">
    <w:name w:val="Header Char"/>
    <w:basedOn w:val="DefaultParagraphFont"/>
    <w:link w:val="Header"/>
    <w:uiPriority w:val="99"/>
    <w:rsid w:val="00554A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A8D"/>
    <w:pPr>
      <w:tabs>
        <w:tab w:val="center" w:pos="4320"/>
        <w:tab w:val="right" w:pos="8640"/>
      </w:tabs>
    </w:pPr>
  </w:style>
  <w:style w:type="character" w:customStyle="1" w:styleId="FooterChar">
    <w:name w:val="Footer Char"/>
    <w:basedOn w:val="DefaultParagraphFont"/>
    <w:link w:val="Footer"/>
    <w:uiPriority w:val="99"/>
    <w:rsid w:val="00554A8D"/>
    <w:rPr>
      <w:rFonts w:ascii="Times New Roman" w:eastAsia="Times New Roman" w:hAnsi="Times New Roman" w:cs="Times New Roman"/>
      <w:sz w:val="24"/>
      <w:szCs w:val="24"/>
    </w:rPr>
  </w:style>
  <w:style w:type="character" w:styleId="Hyperlink">
    <w:name w:val="Hyperlink"/>
    <w:uiPriority w:val="99"/>
    <w:rsid w:val="00554A8D"/>
    <w:rPr>
      <w:color w:val="0000FF"/>
      <w:u w:val="single"/>
    </w:rPr>
  </w:style>
  <w:style w:type="paragraph" w:styleId="NormalWeb">
    <w:name w:val="Normal (Web)"/>
    <w:basedOn w:val="Normal"/>
    <w:uiPriority w:val="99"/>
    <w:semiHidden/>
    <w:unhideWhenUsed/>
    <w:rsid w:val="002F40DF"/>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0977BF"/>
    <w:rPr>
      <w:rFonts w:ascii="Tahoma" w:hAnsi="Tahoma" w:cs="Tahoma"/>
      <w:sz w:val="16"/>
      <w:szCs w:val="16"/>
    </w:rPr>
  </w:style>
  <w:style w:type="character" w:customStyle="1" w:styleId="BalloonTextChar">
    <w:name w:val="Balloon Text Char"/>
    <w:basedOn w:val="DefaultParagraphFont"/>
    <w:link w:val="BalloonText"/>
    <w:uiPriority w:val="99"/>
    <w:semiHidden/>
    <w:rsid w:val="000977BF"/>
    <w:rPr>
      <w:rFonts w:ascii="Tahoma" w:eastAsia="Times New Roman" w:hAnsi="Tahoma" w:cs="Tahoma"/>
      <w:sz w:val="16"/>
      <w:szCs w:val="16"/>
    </w:rPr>
  </w:style>
  <w:style w:type="paragraph" w:customStyle="1" w:styleId="Default">
    <w:name w:val="Default"/>
    <w:rsid w:val="0060588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1651BA"/>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semiHidden/>
    <w:rsid w:val="001651BA"/>
    <w:rPr>
      <w:rFonts w:ascii="Calibri" w:hAnsi="Calibri"/>
      <w:szCs w:val="21"/>
      <w:lang w:val="el-GR"/>
    </w:rPr>
  </w:style>
  <w:style w:type="character" w:styleId="Strong">
    <w:name w:val="Strong"/>
    <w:basedOn w:val="DefaultParagraphFont"/>
    <w:uiPriority w:val="22"/>
    <w:qFormat/>
    <w:rsid w:val="00DE4533"/>
    <w:rPr>
      <w:b/>
      <w:bCs/>
    </w:rPr>
  </w:style>
  <w:style w:type="character" w:customStyle="1" w:styleId="reflabel4">
    <w:name w:val="reflabel4"/>
    <w:basedOn w:val="DefaultParagraphFont"/>
    <w:rsid w:val="001F3DF9"/>
  </w:style>
  <w:style w:type="character" w:customStyle="1" w:styleId="reference2">
    <w:name w:val="reference2"/>
    <w:basedOn w:val="DefaultParagraphFont"/>
    <w:rsid w:val="001F3DF9"/>
  </w:style>
  <w:style w:type="character" w:customStyle="1" w:styleId="reftitle3">
    <w:name w:val="reftitle3"/>
    <w:basedOn w:val="DefaultParagraphFont"/>
    <w:rsid w:val="001F3DF9"/>
    <w:rPr>
      <w:b w:val="0"/>
      <w:bCs w:val="0"/>
    </w:rPr>
  </w:style>
  <w:style w:type="character" w:customStyle="1" w:styleId="refseriestitle3">
    <w:name w:val="refseriestitle3"/>
    <w:basedOn w:val="DefaultParagraphFont"/>
    <w:rsid w:val="001F3DF9"/>
    <w:rPr>
      <w:i/>
      <w:iCs/>
    </w:rPr>
  </w:style>
  <w:style w:type="character" w:customStyle="1" w:styleId="refseriesvolume1">
    <w:name w:val="refseriesvolume1"/>
    <w:basedOn w:val="DefaultParagraphFont"/>
    <w:rsid w:val="001F3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802">
      <w:bodyDiv w:val="1"/>
      <w:marLeft w:val="0"/>
      <w:marRight w:val="0"/>
      <w:marTop w:val="0"/>
      <w:marBottom w:val="0"/>
      <w:divBdr>
        <w:top w:val="none" w:sz="0" w:space="0" w:color="auto"/>
        <w:left w:val="none" w:sz="0" w:space="0" w:color="auto"/>
        <w:bottom w:val="none" w:sz="0" w:space="0" w:color="auto"/>
        <w:right w:val="none" w:sz="0" w:space="0" w:color="auto"/>
      </w:divBdr>
    </w:div>
    <w:div w:id="529610984">
      <w:bodyDiv w:val="1"/>
      <w:marLeft w:val="0"/>
      <w:marRight w:val="0"/>
      <w:marTop w:val="0"/>
      <w:marBottom w:val="0"/>
      <w:divBdr>
        <w:top w:val="none" w:sz="0" w:space="0" w:color="auto"/>
        <w:left w:val="none" w:sz="0" w:space="0" w:color="auto"/>
        <w:bottom w:val="none" w:sz="0" w:space="0" w:color="auto"/>
        <w:right w:val="none" w:sz="0" w:space="0" w:color="auto"/>
      </w:divBdr>
    </w:div>
    <w:div w:id="690304440">
      <w:bodyDiv w:val="1"/>
      <w:marLeft w:val="0"/>
      <w:marRight w:val="0"/>
      <w:marTop w:val="0"/>
      <w:marBottom w:val="0"/>
      <w:divBdr>
        <w:top w:val="none" w:sz="0" w:space="0" w:color="auto"/>
        <w:left w:val="none" w:sz="0" w:space="0" w:color="auto"/>
        <w:bottom w:val="none" w:sz="0" w:space="0" w:color="auto"/>
        <w:right w:val="none" w:sz="0" w:space="0" w:color="auto"/>
      </w:divBdr>
    </w:div>
    <w:div w:id="696810523">
      <w:bodyDiv w:val="1"/>
      <w:marLeft w:val="0"/>
      <w:marRight w:val="0"/>
      <w:marTop w:val="0"/>
      <w:marBottom w:val="0"/>
      <w:divBdr>
        <w:top w:val="none" w:sz="0" w:space="0" w:color="auto"/>
        <w:left w:val="none" w:sz="0" w:space="0" w:color="auto"/>
        <w:bottom w:val="none" w:sz="0" w:space="0" w:color="auto"/>
        <w:right w:val="none" w:sz="0" w:space="0" w:color="auto"/>
      </w:divBdr>
    </w:div>
    <w:div w:id="799611296">
      <w:bodyDiv w:val="1"/>
      <w:marLeft w:val="0"/>
      <w:marRight w:val="0"/>
      <w:marTop w:val="0"/>
      <w:marBottom w:val="0"/>
      <w:divBdr>
        <w:top w:val="none" w:sz="0" w:space="0" w:color="auto"/>
        <w:left w:val="none" w:sz="0" w:space="0" w:color="auto"/>
        <w:bottom w:val="none" w:sz="0" w:space="0" w:color="auto"/>
        <w:right w:val="none" w:sz="0" w:space="0" w:color="auto"/>
      </w:divBdr>
    </w:div>
    <w:div w:id="1568107868">
      <w:bodyDiv w:val="1"/>
      <w:marLeft w:val="0"/>
      <w:marRight w:val="0"/>
      <w:marTop w:val="0"/>
      <w:marBottom w:val="0"/>
      <w:divBdr>
        <w:top w:val="none" w:sz="0" w:space="0" w:color="auto"/>
        <w:left w:val="none" w:sz="0" w:space="0" w:color="auto"/>
        <w:bottom w:val="none" w:sz="0" w:space="0" w:color="auto"/>
        <w:right w:val="none" w:sz="0" w:space="0" w:color="auto"/>
      </w:divBdr>
    </w:div>
    <w:div w:id="1666083864">
      <w:bodyDiv w:val="1"/>
      <w:marLeft w:val="0"/>
      <w:marRight w:val="0"/>
      <w:marTop w:val="0"/>
      <w:marBottom w:val="0"/>
      <w:divBdr>
        <w:top w:val="none" w:sz="0" w:space="0" w:color="auto"/>
        <w:left w:val="none" w:sz="0" w:space="0" w:color="auto"/>
        <w:bottom w:val="none" w:sz="0" w:space="0" w:color="auto"/>
        <w:right w:val="none" w:sz="0" w:space="0" w:color="auto"/>
      </w:divBdr>
    </w:div>
    <w:div w:id="1823161570">
      <w:bodyDiv w:val="1"/>
      <w:marLeft w:val="0"/>
      <w:marRight w:val="0"/>
      <w:marTop w:val="0"/>
      <w:marBottom w:val="0"/>
      <w:divBdr>
        <w:top w:val="none" w:sz="0" w:space="0" w:color="auto"/>
        <w:left w:val="none" w:sz="0" w:space="0" w:color="auto"/>
        <w:bottom w:val="none" w:sz="0" w:space="0" w:color="auto"/>
        <w:right w:val="none" w:sz="0" w:space="0" w:color="auto"/>
      </w:divBdr>
    </w:div>
    <w:div w:id="1825584132">
      <w:bodyDiv w:val="1"/>
      <w:marLeft w:val="0"/>
      <w:marRight w:val="0"/>
      <w:marTop w:val="0"/>
      <w:marBottom w:val="0"/>
      <w:divBdr>
        <w:top w:val="none" w:sz="0" w:space="0" w:color="auto"/>
        <w:left w:val="none" w:sz="0" w:space="0" w:color="auto"/>
        <w:bottom w:val="none" w:sz="0" w:space="0" w:color="auto"/>
        <w:right w:val="none" w:sz="0" w:space="0" w:color="auto"/>
      </w:divBdr>
      <w:divsChild>
        <w:div w:id="112868315">
          <w:marLeft w:val="0"/>
          <w:marRight w:val="0"/>
          <w:marTop w:val="420"/>
          <w:marBottom w:val="0"/>
          <w:divBdr>
            <w:top w:val="none" w:sz="0" w:space="0" w:color="auto"/>
            <w:left w:val="none" w:sz="0" w:space="0" w:color="auto"/>
            <w:bottom w:val="none" w:sz="0" w:space="0" w:color="auto"/>
            <w:right w:val="none" w:sz="0" w:space="0" w:color="auto"/>
          </w:divBdr>
          <w:divsChild>
            <w:div w:id="687949999">
              <w:marLeft w:val="0"/>
              <w:marRight w:val="0"/>
              <w:marTop w:val="75"/>
              <w:marBottom w:val="0"/>
              <w:divBdr>
                <w:top w:val="none" w:sz="0" w:space="0" w:color="auto"/>
                <w:left w:val="none" w:sz="0" w:space="0" w:color="auto"/>
                <w:bottom w:val="none" w:sz="0" w:space="0" w:color="auto"/>
                <w:right w:val="none" w:sz="0" w:space="0" w:color="auto"/>
              </w:divBdr>
              <w:divsChild>
                <w:div w:id="2007660697">
                  <w:marLeft w:val="0"/>
                  <w:marRight w:val="0"/>
                  <w:marTop w:val="0"/>
                  <w:marBottom w:val="0"/>
                  <w:divBdr>
                    <w:top w:val="none" w:sz="0" w:space="0" w:color="auto"/>
                    <w:left w:val="none" w:sz="0" w:space="0" w:color="auto"/>
                    <w:bottom w:val="none" w:sz="0" w:space="0" w:color="auto"/>
                    <w:right w:val="none" w:sz="0" w:space="0" w:color="auto"/>
                  </w:divBdr>
                  <w:divsChild>
                    <w:div w:id="1249777385">
                      <w:marLeft w:val="0"/>
                      <w:marRight w:val="0"/>
                      <w:marTop w:val="0"/>
                      <w:marBottom w:val="0"/>
                      <w:divBdr>
                        <w:top w:val="none" w:sz="0" w:space="0" w:color="auto"/>
                        <w:left w:val="none" w:sz="0" w:space="0" w:color="auto"/>
                        <w:bottom w:val="none" w:sz="0" w:space="0" w:color="auto"/>
                        <w:right w:val="none" w:sz="0" w:space="0" w:color="auto"/>
                      </w:divBdr>
                      <w:divsChild>
                        <w:div w:id="832112435">
                          <w:marLeft w:val="195"/>
                          <w:marRight w:val="270"/>
                          <w:marTop w:val="0"/>
                          <w:marBottom w:val="0"/>
                          <w:divBdr>
                            <w:top w:val="none" w:sz="0" w:space="0" w:color="auto"/>
                            <w:left w:val="none" w:sz="0" w:space="0" w:color="auto"/>
                            <w:bottom w:val="none" w:sz="0" w:space="0" w:color="auto"/>
                            <w:right w:val="none" w:sz="0" w:space="0" w:color="auto"/>
                          </w:divBdr>
                          <w:divsChild>
                            <w:div w:id="890269028">
                              <w:marLeft w:val="0"/>
                              <w:marRight w:val="0"/>
                              <w:marTop w:val="165"/>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fthymia.kalatzi@novarti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channel/UCFxIV1rdCVYgYNU7bd5d_K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novart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NovartisHellas/" TargetMode="External"/><Relationship Id="rId4" Type="http://schemas.openxmlformats.org/officeDocument/2006/relationships/settings" Target="settings.xml"/><Relationship Id="rId9" Type="http://schemas.openxmlformats.org/officeDocument/2006/relationships/hyperlink" Target="http://www.novartis.gr" TargetMode="External"/><Relationship Id="rId14" Type="http://schemas.openxmlformats.org/officeDocument/2006/relationships/hyperlink" Target="http://www.novarti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novar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CC63-C6D3-418E-9A18-3C231FF1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Danai Krithinidi</dc:creator>
  <cp:lastModifiedBy>Kalatzi, Efthymia</cp:lastModifiedBy>
  <cp:revision>12</cp:revision>
  <cp:lastPrinted>2015-04-17T11:19:00Z</cp:lastPrinted>
  <dcterms:created xsi:type="dcterms:W3CDTF">2017-06-09T14:51:00Z</dcterms:created>
  <dcterms:modified xsi:type="dcterms:W3CDTF">2017-06-22T10:14:00Z</dcterms:modified>
</cp:coreProperties>
</file>