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38458" w14:textId="21A219F1" w:rsidR="005154D1" w:rsidRPr="00947FC8" w:rsidRDefault="00162A4F" w:rsidP="006254A6">
      <w:pPr>
        <w:spacing w:after="200" w:line="240" w:lineRule="auto"/>
        <w:jc w:val="center"/>
        <w:rPr>
          <w:rFonts w:ascii="Segoe UI" w:hAnsi="Segoe UI" w:cs="Segoe UI"/>
          <w:b/>
          <w:i/>
          <w:color w:val="auto"/>
        </w:rPr>
      </w:pPr>
      <w:r w:rsidRPr="00947FC8">
        <w:rPr>
          <w:rFonts w:ascii="Segoe UI" w:hAnsi="Segoe UI" w:cs="Segoe UI"/>
          <w:b/>
          <w:i/>
          <w:color w:val="auto"/>
        </w:rPr>
        <w:t>Χαιρετισμός του Προέδρου του ΣΦΕΕ, κ. Ολύμπιου Παπαδημητρίου</w:t>
      </w:r>
    </w:p>
    <w:p w14:paraId="2938F0D9" w14:textId="77777777" w:rsidR="005154D1" w:rsidRPr="00947FC8" w:rsidRDefault="00162A4F" w:rsidP="006254A6">
      <w:pPr>
        <w:spacing w:after="200" w:line="240" w:lineRule="auto"/>
        <w:jc w:val="center"/>
        <w:rPr>
          <w:rFonts w:ascii="Segoe UI" w:hAnsi="Segoe UI" w:cs="Segoe UI"/>
          <w:i/>
          <w:color w:val="auto"/>
        </w:rPr>
      </w:pPr>
      <w:r w:rsidRPr="00947FC8">
        <w:rPr>
          <w:rFonts w:ascii="Segoe UI" w:hAnsi="Segoe UI" w:cs="Segoe UI"/>
          <w:b/>
          <w:i/>
          <w:color w:val="auto"/>
        </w:rPr>
        <w:t>στην εκδήλωση για το Νέο Έτος</w:t>
      </w:r>
    </w:p>
    <w:p w14:paraId="087C7640" w14:textId="51CACBB6" w:rsidR="005154D1" w:rsidRPr="00947FC8" w:rsidRDefault="007807C3" w:rsidP="006254A6">
      <w:pPr>
        <w:spacing w:after="200" w:line="240" w:lineRule="auto"/>
        <w:jc w:val="center"/>
        <w:rPr>
          <w:rFonts w:ascii="Segoe UI" w:hAnsi="Segoe UI" w:cs="Segoe UI"/>
          <w:i/>
          <w:color w:val="auto"/>
        </w:rPr>
      </w:pPr>
      <w:r>
        <w:rPr>
          <w:rFonts w:ascii="Segoe UI" w:hAnsi="Segoe UI" w:cs="Segoe UI"/>
          <w:i/>
          <w:color w:val="auto"/>
          <w:lang w:val="en-US"/>
        </w:rPr>
        <w:t>Grand</w:t>
      </w:r>
      <w:r w:rsidRPr="00E43DFE">
        <w:rPr>
          <w:rFonts w:ascii="Segoe UI" w:hAnsi="Segoe UI" w:cs="Segoe UI"/>
          <w:i/>
          <w:color w:val="auto"/>
        </w:rPr>
        <w:t xml:space="preserve"> </w:t>
      </w:r>
      <w:r>
        <w:rPr>
          <w:rFonts w:ascii="Segoe UI" w:hAnsi="Segoe UI" w:cs="Segoe UI"/>
          <w:i/>
          <w:color w:val="auto"/>
          <w:lang w:val="en-US"/>
        </w:rPr>
        <w:t>Hyatt</w:t>
      </w:r>
      <w:r w:rsidR="00162A4F" w:rsidRPr="00947FC8">
        <w:rPr>
          <w:rFonts w:ascii="Segoe UI" w:hAnsi="Segoe UI" w:cs="Segoe UI"/>
          <w:i/>
          <w:color w:val="auto"/>
        </w:rPr>
        <w:t xml:space="preserve">, </w:t>
      </w:r>
      <w:r w:rsidRPr="00E43DFE">
        <w:rPr>
          <w:rFonts w:ascii="Segoe UI" w:hAnsi="Segoe UI" w:cs="Segoe UI"/>
          <w:i/>
          <w:color w:val="auto"/>
        </w:rPr>
        <w:t>13</w:t>
      </w:r>
      <w:r w:rsidR="00B52908" w:rsidRPr="00947FC8">
        <w:rPr>
          <w:rFonts w:ascii="Segoe UI" w:hAnsi="Segoe UI" w:cs="Segoe UI"/>
          <w:i/>
          <w:color w:val="auto"/>
        </w:rPr>
        <w:t xml:space="preserve"> </w:t>
      </w:r>
      <w:r>
        <w:rPr>
          <w:rFonts w:ascii="Segoe UI" w:hAnsi="Segoe UI" w:cs="Segoe UI"/>
          <w:i/>
          <w:color w:val="auto"/>
        </w:rPr>
        <w:t>Φεβρουαρίου</w:t>
      </w:r>
      <w:r w:rsidR="00B52908" w:rsidRPr="00947FC8">
        <w:rPr>
          <w:rFonts w:ascii="Segoe UI" w:hAnsi="Segoe UI" w:cs="Segoe UI"/>
          <w:i/>
          <w:color w:val="auto"/>
        </w:rPr>
        <w:t xml:space="preserve"> 202</w:t>
      </w:r>
      <w:r>
        <w:rPr>
          <w:rFonts w:ascii="Segoe UI" w:hAnsi="Segoe UI" w:cs="Segoe UI"/>
          <w:i/>
          <w:color w:val="auto"/>
        </w:rPr>
        <w:t>3</w:t>
      </w:r>
      <w:r w:rsidR="00CC512B" w:rsidRPr="00947FC8">
        <w:rPr>
          <w:rFonts w:ascii="Segoe UI" w:hAnsi="Segoe UI" w:cs="Segoe UI"/>
          <w:i/>
          <w:color w:val="auto"/>
        </w:rPr>
        <w:t xml:space="preserve"> – ώρα 19:00΄</w:t>
      </w:r>
    </w:p>
    <w:p w14:paraId="22B4DB86" w14:textId="0CC36002" w:rsidR="00BA7F8D" w:rsidRPr="00E43DFE" w:rsidRDefault="00E43DFE" w:rsidP="00E43DFE">
      <w:pPr>
        <w:pBdr>
          <w:top w:val="single" w:sz="4" w:space="1" w:color="auto"/>
        </w:pBdr>
        <w:spacing w:line="240" w:lineRule="auto"/>
        <w:jc w:val="center"/>
        <w:rPr>
          <w:rFonts w:ascii="Segoe UI" w:hAnsi="Segoe UI" w:cs="Segoe UI"/>
          <w:b/>
          <w:bCs/>
          <w:i/>
          <w:iCs/>
        </w:rPr>
      </w:pPr>
      <w:r w:rsidRPr="009A0AD4">
        <w:rPr>
          <w:rFonts w:ascii="Segoe UI" w:hAnsi="Segoe UI" w:cs="Segoe UI"/>
          <w:b/>
          <w:bCs/>
          <w:i/>
          <w:iCs/>
        </w:rPr>
        <w:t>Το φάρμακο είναι επένδυση στην υγεία, την κοινωνία και την ανάπτυξη</w:t>
      </w:r>
      <w:r w:rsidR="003160A5" w:rsidRPr="00947FC8">
        <w:rPr>
          <w:rFonts w:ascii="Segoe UI" w:hAnsi="Segoe UI" w:cs="Segoe UI"/>
          <w:b/>
          <w:bCs/>
          <w:iCs/>
          <w:color w:val="auto"/>
        </w:rPr>
        <w:t>!</w:t>
      </w:r>
    </w:p>
    <w:p w14:paraId="29D11851" w14:textId="77777777" w:rsidR="005154D1" w:rsidRPr="00947FC8" w:rsidRDefault="005154D1" w:rsidP="006254A6">
      <w:pPr>
        <w:pBdr>
          <w:top w:val="single" w:sz="4" w:space="1" w:color="00000A"/>
        </w:pBdr>
        <w:spacing w:line="240" w:lineRule="auto"/>
        <w:jc w:val="both"/>
        <w:rPr>
          <w:rFonts w:ascii="Segoe UI" w:hAnsi="Segoe UI" w:cs="Segoe UI"/>
          <w:b/>
          <w:bCs/>
          <w:color w:val="auto"/>
        </w:rPr>
      </w:pPr>
    </w:p>
    <w:p w14:paraId="559EB590" w14:textId="704004AD" w:rsidR="005154D1" w:rsidRPr="00947FC8" w:rsidRDefault="00162A4F" w:rsidP="006254A6">
      <w:pPr>
        <w:spacing w:line="240" w:lineRule="auto"/>
        <w:jc w:val="both"/>
        <w:rPr>
          <w:rFonts w:ascii="Segoe UI" w:hAnsi="Segoe UI" w:cs="Segoe UI"/>
          <w:b/>
          <w:bCs/>
          <w:color w:val="auto"/>
        </w:rPr>
      </w:pPr>
      <w:r w:rsidRPr="00947FC8">
        <w:rPr>
          <w:rFonts w:ascii="Segoe UI" w:hAnsi="Segoe UI" w:cs="Segoe UI"/>
          <w:b/>
          <w:bCs/>
          <w:color w:val="auto"/>
        </w:rPr>
        <w:t>Αξιότιμ</w:t>
      </w:r>
      <w:r w:rsidR="00B52908" w:rsidRPr="00947FC8">
        <w:rPr>
          <w:rFonts w:ascii="Segoe UI" w:hAnsi="Segoe UI" w:cs="Segoe UI"/>
          <w:b/>
          <w:bCs/>
          <w:color w:val="auto"/>
        </w:rPr>
        <w:t>οι</w:t>
      </w:r>
      <w:r w:rsidRPr="00947FC8">
        <w:rPr>
          <w:rFonts w:ascii="Segoe UI" w:hAnsi="Segoe UI" w:cs="Segoe UI"/>
          <w:b/>
          <w:bCs/>
          <w:color w:val="auto"/>
        </w:rPr>
        <w:t xml:space="preserve"> Υπουργ</w:t>
      </w:r>
      <w:r w:rsidR="00B52908" w:rsidRPr="00947FC8">
        <w:rPr>
          <w:rFonts w:ascii="Segoe UI" w:hAnsi="Segoe UI" w:cs="Segoe UI"/>
          <w:b/>
          <w:bCs/>
          <w:color w:val="auto"/>
        </w:rPr>
        <w:t>οί</w:t>
      </w:r>
      <w:r w:rsidRPr="00947FC8">
        <w:rPr>
          <w:rFonts w:ascii="Segoe UI" w:hAnsi="Segoe UI" w:cs="Segoe UI"/>
          <w:b/>
          <w:bCs/>
          <w:color w:val="auto"/>
        </w:rPr>
        <w:t>,</w:t>
      </w:r>
    </w:p>
    <w:p w14:paraId="44A842DC" w14:textId="77777777" w:rsidR="005154D1" w:rsidRPr="00947FC8" w:rsidRDefault="00162A4F" w:rsidP="006254A6">
      <w:pPr>
        <w:spacing w:line="240" w:lineRule="auto"/>
        <w:jc w:val="both"/>
        <w:rPr>
          <w:rFonts w:ascii="Segoe UI" w:hAnsi="Segoe UI" w:cs="Segoe UI"/>
          <w:b/>
          <w:bCs/>
          <w:color w:val="auto"/>
        </w:rPr>
      </w:pPr>
      <w:r w:rsidRPr="00947FC8">
        <w:rPr>
          <w:rFonts w:ascii="Segoe UI" w:hAnsi="Segoe UI" w:cs="Segoe UI"/>
          <w:b/>
          <w:bCs/>
          <w:color w:val="auto"/>
        </w:rPr>
        <w:t>Αξιότιμοι εκπρόσωποι των κομμάτων και των θεσμικών φορέων,</w:t>
      </w:r>
    </w:p>
    <w:p w14:paraId="204DCE7F" w14:textId="51234030" w:rsidR="00B52908" w:rsidRPr="00947FC8" w:rsidRDefault="00B52908" w:rsidP="006254A6">
      <w:pPr>
        <w:spacing w:line="240" w:lineRule="auto"/>
        <w:jc w:val="both"/>
        <w:rPr>
          <w:rFonts w:ascii="Segoe UI" w:hAnsi="Segoe UI" w:cs="Segoe UI"/>
          <w:b/>
          <w:bCs/>
          <w:color w:val="auto"/>
        </w:rPr>
      </w:pPr>
      <w:r w:rsidRPr="00947FC8">
        <w:rPr>
          <w:rFonts w:ascii="Segoe UI" w:hAnsi="Segoe UI" w:cs="Segoe UI"/>
          <w:b/>
          <w:bCs/>
          <w:color w:val="auto"/>
        </w:rPr>
        <w:t>Αξιότιμοι εκπρόσωποι των Συλλόγων Ασθενών,</w:t>
      </w:r>
    </w:p>
    <w:p w14:paraId="188B3BA5" w14:textId="2425BE58" w:rsidR="00B52908" w:rsidRPr="00947FC8" w:rsidRDefault="00B52908" w:rsidP="006254A6">
      <w:pPr>
        <w:spacing w:line="240" w:lineRule="auto"/>
        <w:jc w:val="both"/>
        <w:rPr>
          <w:rFonts w:ascii="Segoe UI" w:hAnsi="Segoe UI" w:cs="Segoe UI"/>
          <w:b/>
          <w:bCs/>
          <w:color w:val="auto"/>
        </w:rPr>
      </w:pPr>
      <w:r w:rsidRPr="00947FC8">
        <w:rPr>
          <w:rFonts w:ascii="Segoe UI" w:hAnsi="Segoe UI" w:cs="Segoe UI"/>
          <w:b/>
          <w:bCs/>
          <w:color w:val="auto"/>
        </w:rPr>
        <w:t>Αξιότιμοι εκπρόσωποι των Μέσων Μαζικής Ενημέρωσης,</w:t>
      </w:r>
    </w:p>
    <w:p w14:paraId="0619BAD5" w14:textId="089DAB19" w:rsidR="005154D1" w:rsidRDefault="00162A4F" w:rsidP="006254A6">
      <w:pPr>
        <w:spacing w:line="240" w:lineRule="auto"/>
        <w:jc w:val="both"/>
        <w:rPr>
          <w:rFonts w:ascii="Segoe UI" w:hAnsi="Segoe UI" w:cs="Segoe UI"/>
          <w:b/>
          <w:bCs/>
          <w:color w:val="auto"/>
        </w:rPr>
      </w:pPr>
      <w:r w:rsidRPr="00947FC8">
        <w:rPr>
          <w:rFonts w:ascii="Segoe UI" w:hAnsi="Segoe UI" w:cs="Segoe UI"/>
          <w:b/>
          <w:bCs/>
          <w:color w:val="auto"/>
        </w:rPr>
        <w:t>Αγαπητοί συνάδελφοι,</w:t>
      </w:r>
    </w:p>
    <w:p w14:paraId="23B99CE0" w14:textId="052A1293" w:rsidR="009913F6" w:rsidRPr="00947FC8" w:rsidRDefault="009913F6" w:rsidP="006254A6">
      <w:pPr>
        <w:spacing w:line="240" w:lineRule="auto"/>
        <w:jc w:val="both"/>
        <w:rPr>
          <w:rFonts w:ascii="Segoe UI" w:hAnsi="Segoe UI" w:cs="Segoe UI"/>
          <w:b/>
          <w:bCs/>
          <w:color w:val="auto"/>
        </w:rPr>
      </w:pPr>
      <w:r>
        <w:rPr>
          <w:rFonts w:ascii="Segoe UI" w:hAnsi="Segoe UI" w:cs="Segoe UI"/>
          <w:b/>
          <w:bCs/>
          <w:color w:val="auto"/>
        </w:rPr>
        <w:t>Κυρίες και κύριοι,</w:t>
      </w:r>
    </w:p>
    <w:p w14:paraId="242126BE" w14:textId="3CCE4AC0" w:rsidR="005154D1" w:rsidRPr="004E4A77" w:rsidRDefault="00EA7CAA" w:rsidP="006A0CCA">
      <w:pPr>
        <w:spacing w:line="240" w:lineRule="auto"/>
        <w:jc w:val="both"/>
        <w:rPr>
          <w:rFonts w:ascii="Tahoma" w:hAnsi="Tahoma" w:cs="Tahoma"/>
          <w:color w:val="auto"/>
          <w:sz w:val="24"/>
          <w:szCs w:val="24"/>
        </w:rPr>
      </w:pPr>
      <w:r w:rsidRPr="004E4A77">
        <w:rPr>
          <w:rFonts w:ascii="Tahoma" w:hAnsi="Tahoma" w:cs="Tahoma"/>
          <w:color w:val="auto"/>
          <w:sz w:val="24"/>
          <w:szCs w:val="24"/>
        </w:rPr>
        <w:t>Καλώς ήρθατε</w:t>
      </w:r>
      <w:r w:rsidR="00247079" w:rsidRPr="004E4A77">
        <w:rPr>
          <w:rFonts w:ascii="Tahoma" w:hAnsi="Tahoma" w:cs="Tahoma"/>
          <w:color w:val="auto"/>
          <w:sz w:val="24"/>
          <w:szCs w:val="24"/>
        </w:rPr>
        <w:t xml:space="preserve"> στην ετήσια εκδήλωση του Σ</w:t>
      </w:r>
      <w:r w:rsidR="007D7B47" w:rsidRPr="004E4A77">
        <w:rPr>
          <w:rFonts w:ascii="Tahoma" w:hAnsi="Tahoma" w:cs="Tahoma"/>
          <w:color w:val="auto"/>
          <w:sz w:val="24"/>
          <w:szCs w:val="24"/>
        </w:rPr>
        <w:t xml:space="preserve">υνδέσμου Φαρμακευτικών Επιχειρήσεων Ελλάδος για την κοπή της Πρωτοχρονιάτικης πίτας, </w:t>
      </w:r>
      <w:r w:rsidR="00247079" w:rsidRPr="004E4A77">
        <w:rPr>
          <w:rFonts w:ascii="Tahoma" w:hAnsi="Tahoma" w:cs="Tahoma"/>
          <w:color w:val="auto"/>
          <w:sz w:val="24"/>
          <w:szCs w:val="24"/>
        </w:rPr>
        <w:t>του Συνδέσμου</w:t>
      </w:r>
      <w:r w:rsidR="00D23161">
        <w:rPr>
          <w:rFonts w:ascii="Tahoma" w:hAnsi="Tahoma" w:cs="Tahoma"/>
          <w:color w:val="auto"/>
          <w:sz w:val="24"/>
          <w:szCs w:val="24"/>
        </w:rPr>
        <w:t xml:space="preserve">. </w:t>
      </w:r>
      <w:r w:rsidR="00162A4F" w:rsidRPr="004E4A77">
        <w:rPr>
          <w:rFonts w:ascii="Tahoma" w:hAnsi="Tahoma" w:cs="Tahoma"/>
          <w:color w:val="auto"/>
          <w:sz w:val="24"/>
          <w:szCs w:val="24"/>
        </w:rPr>
        <w:t xml:space="preserve">Εκ μέρους όλου του Διοικητικού Συμβουλίου </w:t>
      </w:r>
      <w:r w:rsidR="007D7B47" w:rsidRPr="004E4A77">
        <w:rPr>
          <w:rFonts w:ascii="Tahoma" w:hAnsi="Tahoma" w:cs="Tahoma"/>
          <w:color w:val="auto"/>
          <w:sz w:val="24"/>
          <w:szCs w:val="24"/>
        </w:rPr>
        <w:t xml:space="preserve">θα ήθελα </w:t>
      </w:r>
      <w:r w:rsidR="00162A4F" w:rsidRPr="004E4A77">
        <w:rPr>
          <w:rFonts w:ascii="Tahoma" w:hAnsi="Tahoma" w:cs="Tahoma"/>
          <w:color w:val="auto"/>
          <w:sz w:val="24"/>
          <w:szCs w:val="24"/>
        </w:rPr>
        <w:t xml:space="preserve"> να σας ευχαριστήσω θερμά για την τιμητική σας παρουσία και να ευχηθώ σε όλους, </w:t>
      </w:r>
      <w:r w:rsidR="007D7B47" w:rsidRPr="004E4A77">
        <w:rPr>
          <w:rFonts w:ascii="Tahoma" w:hAnsi="Tahoma" w:cs="Tahoma"/>
          <w:color w:val="auto"/>
          <w:sz w:val="24"/>
          <w:szCs w:val="24"/>
        </w:rPr>
        <w:t>από καρδιάς</w:t>
      </w:r>
      <w:r w:rsidR="00162A4F" w:rsidRPr="004E4A77">
        <w:rPr>
          <w:rFonts w:ascii="Tahoma" w:hAnsi="Tahoma" w:cs="Tahoma"/>
          <w:color w:val="auto"/>
          <w:sz w:val="24"/>
          <w:szCs w:val="24"/>
        </w:rPr>
        <w:t xml:space="preserve">, </w:t>
      </w:r>
      <w:r w:rsidR="00414102" w:rsidRPr="004E4A77">
        <w:rPr>
          <w:rFonts w:ascii="Tahoma" w:hAnsi="Tahoma" w:cs="Tahoma"/>
          <w:color w:val="auto"/>
          <w:sz w:val="24"/>
          <w:szCs w:val="24"/>
        </w:rPr>
        <w:t>πρωτίστως</w:t>
      </w:r>
      <w:r w:rsidR="007D7B47" w:rsidRPr="004E4A77">
        <w:rPr>
          <w:rFonts w:ascii="Tahoma" w:hAnsi="Tahoma" w:cs="Tahoma"/>
          <w:color w:val="auto"/>
          <w:sz w:val="24"/>
          <w:szCs w:val="24"/>
        </w:rPr>
        <w:t xml:space="preserve"> υγεία</w:t>
      </w:r>
      <w:r w:rsidR="00487B05" w:rsidRPr="004E4A77">
        <w:rPr>
          <w:rFonts w:ascii="Tahoma" w:hAnsi="Tahoma" w:cs="Tahoma"/>
          <w:color w:val="auto"/>
          <w:sz w:val="24"/>
          <w:szCs w:val="24"/>
        </w:rPr>
        <w:t>,</w:t>
      </w:r>
      <w:r w:rsidR="00414102" w:rsidRPr="004E4A77">
        <w:rPr>
          <w:rFonts w:ascii="Tahoma" w:hAnsi="Tahoma" w:cs="Tahoma"/>
          <w:color w:val="auto"/>
          <w:sz w:val="24"/>
          <w:szCs w:val="24"/>
        </w:rPr>
        <w:t xml:space="preserve"> αλλά </w:t>
      </w:r>
      <w:r w:rsidR="00162A4F" w:rsidRPr="004E4A77">
        <w:rPr>
          <w:rFonts w:ascii="Tahoma" w:hAnsi="Tahoma" w:cs="Tahoma"/>
          <w:color w:val="auto"/>
          <w:sz w:val="24"/>
          <w:szCs w:val="24"/>
        </w:rPr>
        <w:t>και κάθε προσωπική, οικογενειακή και επαγγελματική επιτυχία.</w:t>
      </w:r>
    </w:p>
    <w:p w14:paraId="448802DF" w14:textId="77777777" w:rsidR="00A576D6" w:rsidRPr="004E4A77" w:rsidRDefault="00A576D6" w:rsidP="00A576D6">
      <w:pPr>
        <w:jc w:val="both"/>
        <w:rPr>
          <w:rFonts w:ascii="Tahoma" w:eastAsia="SimSun" w:hAnsi="Tahoma" w:cs="Tahoma"/>
          <w:color w:val="auto"/>
          <w:sz w:val="24"/>
          <w:szCs w:val="24"/>
          <w:lang w:eastAsia="zh-CN" w:bidi="he-IL"/>
        </w:rPr>
      </w:pPr>
      <w:r w:rsidRPr="004E4A77">
        <w:rPr>
          <w:rFonts w:ascii="Tahoma" w:eastAsia="SimSun" w:hAnsi="Tahoma" w:cs="Tahoma"/>
          <w:color w:val="auto"/>
          <w:sz w:val="24"/>
          <w:szCs w:val="24"/>
          <w:lang w:eastAsia="zh-CN" w:bidi="he-IL"/>
        </w:rPr>
        <w:t xml:space="preserve">Η πανδημία της </w:t>
      </w:r>
      <w:r w:rsidRPr="004E4A77">
        <w:rPr>
          <w:rFonts w:ascii="Tahoma" w:eastAsia="SimSun" w:hAnsi="Tahoma" w:cs="Tahoma"/>
          <w:color w:val="auto"/>
          <w:sz w:val="24"/>
          <w:szCs w:val="24"/>
          <w:lang w:val="en-GB" w:eastAsia="zh-CN" w:bidi="he-IL"/>
        </w:rPr>
        <w:t>COVID</w:t>
      </w:r>
      <w:r w:rsidRPr="004E4A77">
        <w:rPr>
          <w:rFonts w:ascii="Tahoma" w:eastAsia="SimSun" w:hAnsi="Tahoma" w:cs="Tahoma"/>
          <w:color w:val="auto"/>
          <w:sz w:val="24"/>
          <w:szCs w:val="24"/>
          <w:lang w:eastAsia="zh-CN" w:bidi="he-IL"/>
        </w:rPr>
        <w:t xml:space="preserve">-19 κατέδειξε με χαρακτηριστικό τρόπο πόσο σημαντική είναι η καλή υγεία σε όσο γίνεται ευρύτερη ομάδα του πληθυσμού, για την παγκόσμια ευημερία. </w:t>
      </w:r>
      <w:r w:rsidRPr="004E4A77">
        <w:rPr>
          <w:rFonts w:ascii="Tahoma" w:eastAsia="SimSun" w:hAnsi="Tahoma" w:cs="Tahoma"/>
          <w:b/>
          <w:bCs/>
          <w:color w:val="auto"/>
          <w:sz w:val="24"/>
          <w:szCs w:val="24"/>
          <w:lang w:eastAsia="zh-CN" w:bidi="he-IL"/>
        </w:rPr>
        <w:t>Σύμφωνα με την Παγκόσμια Τράπεζα το παγκόσμιο ΑΕΠ μειώθηκε το 2020 κατά -3,5% περίπου λόγω της πανδημίας</w:t>
      </w:r>
      <w:r w:rsidRPr="004E4A77">
        <w:rPr>
          <w:rFonts w:ascii="Tahoma" w:eastAsia="SimSun" w:hAnsi="Tahoma" w:cs="Tahoma"/>
          <w:color w:val="auto"/>
          <w:sz w:val="24"/>
          <w:szCs w:val="24"/>
          <w:lang w:eastAsia="zh-CN" w:bidi="he-IL"/>
        </w:rPr>
        <w:t xml:space="preserve">. </w:t>
      </w:r>
    </w:p>
    <w:p w14:paraId="4090E3A7" w14:textId="77777777" w:rsidR="004E4A77" w:rsidRDefault="004E4A77" w:rsidP="00A576D6">
      <w:pPr>
        <w:spacing w:line="240" w:lineRule="auto"/>
        <w:jc w:val="both"/>
        <w:rPr>
          <w:rFonts w:ascii="Tahoma" w:eastAsia="SimSun" w:hAnsi="Tahoma" w:cs="Tahoma"/>
          <w:color w:val="auto"/>
          <w:sz w:val="24"/>
          <w:szCs w:val="24"/>
          <w:lang w:eastAsia="zh-CN" w:bidi="he-IL"/>
        </w:rPr>
      </w:pPr>
    </w:p>
    <w:p w14:paraId="43A78B12" w14:textId="04F96ACE" w:rsidR="00A576D6" w:rsidRPr="004E4A77" w:rsidRDefault="00A576D6" w:rsidP="00FE3479">
      <w:pPr>
        <w:spacing w:line="240" w:lineRule="auto"/>
        <w:jc w:val="both"/>
        <w:rPr>
          <w:rFonts w:ascii="Tahoma" w:eastAsia="SimSun" w:hAnsi="Tahoma" w:cs="Tahoma"/>
          <w:color w:val="auto"/>
          <w:sz w:val="24"/>
          <w:szCs w:val="24"/>
          <w:lang w:eastAsia="zh-CN" w:bidi="he-IL"/>
        </w:rPr>
      </w:pPr>
      <w:r w:rsidRPr="004E4A77">
        <w:rPr>
          <w:rFonts w:ascii="Tahoma" w:eastAsia="SimSun" w:hAnsi="Tahoma" w:cs="Tahoma"/>
          <w:color w:val="auto"/>
          <w:sz w:val="24"/>
          <w:szCs w:val="24"/>
          <w:lang w:eastAsia="zh-CN" w:bidi="he-IL"/>
        </w:rPr>
        <w:t xml:space="preserve">Ωστόσο το γεγονός αυτό μοιάζει ασήμαντο αν αναλογιστούμε πως, </w:t>
      </w:r>
      <w:r w:rsidRPr="004E4A77">
        <w:rPr>
          <w:rFonts w:ascii="Tahoma" w:eastAsia="SimSun" w:hAnsi="Tahoma" w:cs="Tahoma"/>
          <w:b/>
          <w:bCs/>
          <w:color w:val="auto"/>
          <w:sz w:val="24"/>
          <w:szCs w:val="24"/>
          <w:lang w:eastAsia="zh-CN" w:bidi="he-IL"/>
        </w:rPr>
        <w:t>κάθε χρόνο, η κακή υγεία του πληθυσμού</w:t>
      </w:r>
      <w:r w:rsidR="00FE3479">
        <w:rPr>
          <w:rFonts w:ascii="Tahoma" w:eastAsia="SimSun" w:hAnsi="Tahoma" w:cs="Tahoma"/>
          <w:b/>
          <w:bCs/>
          <w:color w:val="auto"/>
          <w:sz w:val="24"/>
          <w:szCs w:val="24"/>
          <w:lang w:eastAsia="zh-CN" w:bidi="he-IL"/>
        </w:rPr>
        <w:t xml:space="preserve"> </w:t>
      </w:r>
      <w:r w:rsidRPr="004E4A77">
        <w:rPr>
          <w:rFonts w:ascii="Tahoma" w:eastAsia="SimSun" w:hAnsi="Tahoma" w:cs="Tahoma"/>
          <w:b/>
          <w:bCs/>
          <w:color w:val="auto"/>
          <w:sz w:val="24"/>
          <w:szCs w:val="24"/>
          <w:lang w:eastAsia="zh-CN" w:bidi="he-IL"/>
        </w:rPr>
        <w:t>μειώνει το παγκόσμιο ΑΕΠ κατά 15%,</w:t>
      </w:r>
      <w:r w:rsidR="00FE3479">
        <w:rPr>
          <w:rFonts w:ascii="Tahoma" w:eastAsia="SimSun" w:hAnsi="Tahoma" w:cs="Tahoma"/>
          <w:b/>
          <w:bCs/>
          <w:color w:val="auto"/>
          <w:sz w:val="24"/>
          <w:szCs w:val="24"/>
          <w:lang w:eastAsia="zh-CN" w:bidi="he-IL"/>
        </w:rPr>
        <w:t xml:space="preserve"> </w:t>
      </w:r>
      <w:r w:rsidRPr="004E4A77">
        <w:rPr>
          <w:rFonts w:ascii="Tahoma" w:eastAsia="SimSun" w:hAnsi="Tahoma" w:cs="Tahoma"/>
          <w:color w:val="auto"/>
          <w:sz w:val="24"/>
          <w:szCs w:val="24"/>
          <w:lang w:eastAsia="zh-CN" w:bidi="he-IL"/>
        </w:rPr>
        <w:t>σε σχέση με το πως θα μπορούσε να αναπτύσσεται.</w:t>
      </w:r>
    </w:p>
    <w:p w14:paraId="2CE9549A" w14:textId="77777777" w:rsidR="004E4A77" w:rsidRDefault="004E4A77" w:rsidP="005034F8">
      <w:pPr>
        <w:jc w:val="both"/>
        <w:rPr>
          <w:rFonts w:ascii="Tahoma" w:hAnsi="Tahoma" w:cs="Tahoma"/>
          <w:sz w:val="24"/>
          <w:szCs w:val="24"/>
          <w:shd w:val="clear" w:color="auto" w:fill="FFFFFF"/>
        </w:rPr>
      </w:pPr>
    </w:p>
    <w:p w14:paraId="1E47FEB8" w14:textId="77777777" w:rsidR="004E4A77" w:rsidRDefault="00A576D6" w:rsidP="005034F8">
      <w:pPr>
        <w:jc w:val="both"/>
        <w:rPr>
          <w:rFonts w:ascii="Tahoma" w:eastAsia="SimSun" w:hAnsi="Tahoma" w:cs="Tahoma"/>
          <w:color w:val="auto"/>
          <w:sz w:val="24"/>
          <w:szCs w:val="24"/>
          <w:lang w:eastAsia="zh-CN" w:bidi="he-IL"/>
        </w:rPr>
      </w:pPr>
      <w:r w:rsidRPr="004E4A77">
        <w:rPr>
          <w:rFonts w:ascii="Tahoma" w:hAnsi="Tahoma" w:cs="Tahoma"/>
          <w:sz w:val="24"/>
          <w:szCs w:val="24"/>
          <w:shd w:val="clear" w:color="auto" w:fill="FFFFFF"/>
        </w:rPr>
        <w:t xml:space="preserve">Την ίδια στιγμή, </w:t>
      </w:r>
      <w:r w:rsidR="00F06A15" w:rsidRPr="004E4A77">
        <w:rPr>
          <w:rFonts w:ascii="Tahoma" w:hAnsi="Tahoma" w:cs="Tahoma"/>
          <w:sz w:val="24"/>
          <w:szCs w:val="24"/>
          <w:shd w:val="clear" w:color="auto" w:fill="FFFFFF"/>
        </w:rPr>
        <w:t xml:space="preserve">ο πόλεμος στην Ουκρανία και οι επιπτώσεις στην ενέργεια, </w:t>
      </w:r>
      <w:r w:rsidRPr="004E4A77">
        <w:rPr>
          <w:rFonts w:ascii="Tahoma" w:hAnsi="Tahoma" w:cs="Tahoma"/>
          <w:sz w:val="24"/>
          <w:szCs w:val="24"/>
          <w:shd w:val="clear" w:color="auto" w:fill="FFFFFF"/>
        </w:rPr>
        <w:t xml:space="preserve">τα προβλήματα στην παγκόσμια εφοδιαστική αλυσίδα </w:t>
      </w:r>
      <w:r w:rsidR="00F06A15" w:rsidRPr="004E4A77">
        <w:rPr>
          <w:rFonts w:ascii="Tahoma" w:hAnsi="Tahoma" w:cs="Tahoma"/>
          <w:sz w:val="24"/>
          <w:szCs w:val="24"/>
          <w:shd w:val="clear" w:color="auto" w:fill="FFFFFF"/>
        </w:rPr>
        <w:t xml:space="preserve">καθώς και νέες αναδυόμενες απειλές για την ανθρώπινη υγεία, </w:t>
      </w:r>
      <w:r w:rsidR="005034F8" w:rsidRPr="004E4A77">
        <w:rPr>
          <w:rFonts w:ascii="Tahoma" w:hAnsi="Tahoma" w:cs="Tahoma"/>
          <w:sz w:val="24"/>
          <w:szCs w:val="24"/>
          <w:shd w:val="clear" w:color="auto" w:fill="FFFFFF"/>
        </w:rPr>
        <w:t>δημιουργούν μια νέα πραγματικότητα που επιτάσσει ουσιαστικές μεταρρυθμίσεις στα συστήματα υγείας και κυρίως μια διαφορετική θεώρηση αυτών, ώς πυλώνες κοινωνικής ευημερίας.</w:t>
      </w:r>
      <w:r w:rsidR="005034F8" w:rsidRPr="004E4A77">
        <w:rPr>
          <w:rFonts w:ascii="Tahoma" w:eastAsia="SimSun" w:hAnsi="Tahoma" w:cs="Tahoma"/>
          <w:color w:val="auto"/>
          <w:sz w:val="24"/>
          <w:szCs w:val="24"/>
          <w:lang w:eastAsia="zh-CN" w:bidi="he-IL"/>
        </w:rPr>
        <w:t xml:space="preserve"> </w:t>
      </w:r>
    </w:p>
    <w:p w14:paraId="34772457" w14:textId="117A5CD4" w:rsidR="005034F8" w:rsidRPr="004E4A77" w:rsidRDefault="005034F8" w:rsidP="005034F8">
      <w:pPr>
        <w:jc w:val="both"/>
        <w:rPr>
          <w:rFonts w:ascii="Tahoma" w:eastAsia="SimSun" w:hAnsi="Tahoma" w:cs="Tahoma"/>
          <w:color w:val="auto"/>
          <w:sz w:val="24"/>
          <w:szCs w:val="24"/>
          <w:lang w:eastAsia="zh-CN" w:bidi="he-IL"/>
        </w:rPr>
      </w:pPr>
      <w:r w:rsidRPr="004E4A77">
        <w:rPr>
          <w:rFonts w:ascii="Tahoma" w:eastAsia="SimSun" w:hAnsi="Tahoma" w:cs="Tahoma"/>
          <w:color w:val="auto"/>
          <w:sz w:val="24"/>
          <w:szCs w:val="24"/>
          <w:lang w:eastAsia="zh-CN" w:bidi="he-IL"/>
        </w:rPr>
        <w:lastRenderedPageBreak/>
        <w:t>Αυτό θα είναι εφικτό αν εστιάσουμε στην υγεία ως επένδυση με οικονομικά και κοινωνικά οφέλη και αν αποφύγουμε την απλοϊκή θεώρηση πως πρόκειται για κοινωνικό κόστος.</w:t>
      </w:r>
    </w:p>
    <w:p w14:paraId="4C9A06C2" w14:textId="139DA504" w:rsidR="004E4A77" w:rsidRDefault="005034F8" w:rsidP="00A576D6">
      <w:pPr>
        <w:spacing w:line="240" w:lineRule="auto"/>
        <w:jc w:val="both"/>
        <w:rPr>
          <w:rFonts w:ascii="Tahoma" w:hAnsi="Tahoma" w:cs="Tahoma"/>
          <w:sz w:val="24"/>
          <w:szCs w:val="24"/>
          <w:shd w:val="clear" w:color="auto" w:fill="FFFFFF"/>
        </w:rPr>
      </w:pPr>
      <w:r w:rsidRPr="004E4A77">
        <w:rPr>
          <w:rFonts w:ascii="Tahoma" w:hAnsi="Tahoma" w:cs="Tahoma"/>
          <w:b/>
          <w:bCs/>
          <w:sz w:val="24"/>
          <w:szCs w:val="24"/>
          <w:shd w:val="clear" w:color="auto" w:fill="FFFFFF"/>
        </w:rPr>
        <w:t xml:space="preserve">Η φαρμακευτική καινοτομία ήρθε πρόσφατα </w:t>
      </w:r>
      <w:r w:rsidR="00180C43">
        <w:rPr>
          <w:rFonts w:ascii="Tahoma" w:hAnsi="Tahoma" w:cs="Tahoma"/>
          <w:b/>
          <w:bCs/>
          <w:sz w:val="24"/>
          <w:szCs w:val="24"/>
          <w:shd w:val="clear" w:color="auto" w:fill="FFFFFF"/>
        </w:rPr>
        <w:t xml:space="preserve">και πάλι </w:t>
      </w:r>
      <w:r w:rsidRPr="004E4A77">
        <w:rPr>
          <w:rFonts w:ascii="Tahoma" w:hAnsi="Tahoma" w:cs="Tahoma"/>
          <w:b/>
          <w:bCs/>
          <w:sz w:val="24"/>
          <w:szCs w:val="24"/>
          <w:shd w:val="clear" w:color="auto" w:fill="FFFFFF"/>
        </w:rPr>
        <w:t xml:space="preserve">στο προσκήνιο χάρη στην ταχεία ανακάλυψη των </w:t>
      </w:r>
      <w:proofErr w:type="spellStart"/>
      <w:r w:rsidRPr="004E4A77">
        <w:rPr>
          <w:rFonts w:ascii="Tahoma" w:hAnsi="Tahoma" w:cs="Tahoma"/>
          <w:b/>
          <w:bCs/>
          <w:sz w:val="24"/>
          <w:szCs w:val="24"/>
          <w:shd w:val="clear" w:color="auto" w:fill="FFFFFF"/>
        </w:rPr>
        <w:t>εμβολιών</w:t>
      </w:r>
      <w:proofErr w:type="spellEnd"/>
      <w:r w:rsidRPr="004E4A77">
        <w:rPr>
          <w:rFonts w:ascii="Tahoma" w:hAnsi="Tahoma" w:cs="Tahoma"/>
          <w:b/>
          <w:bCs/>
          <w:sz w:val="24"/>
          <w:szCs w:val="24"/>
          <w:shd w:val="clear" w:color="auto" w:fill="FFFFFF"/>
        </w:rPr>
        <w:t xml:space="preserve"> κατά της </w:t>
      </w:r>
      <w:r w:rsidRPr="004E4A77">
        <w:rPr>
          <w:rFonts w:ascii="Tahoma" w:hAnsi="Tahoma" w:cs="Tahoma"/>
          <w:b/>
          <w:bCs/>
          <w:sz w:val="24"/>
          <w:szCs w:val="24"/>
          <w:shd w:val="clear" w:color="auto" w:fill="FFFFFF"/>
          <w:lang w:val="en-US"/>
        </w:rPr>
        <w:t>COVID</w:t>
      </w:r>
      <w:r w:rsidRPr="004E4A77">
        <w:rPr>
          <w:rFonts w:ascii="Tahoma" w:hAnsi="Tahoma" w:cs="Tahoma"/>
          <w:b/>
          <w:bCs/>
          <w:sz w:val="24"/>
          <w:szCs w:val="24"/>
          <w:shd w:val="clear" w:color="auto" w:fill="FFFFFF"/>
        </w:rPr>
        <w:t>-19</w:t>
      </w:r>
      <w:r w:rsidRPr="004E4A77">
        <w:rPr>
          <w:rFonts w:ascii="Tahoma" w:hAnsi="Tahoma" w:cs="Tahoma"/>
          <w:sz w:val="24"/>
          <w:szCs w:val="24"/>
          <w:shd w:val="clear" w:color="auto" w:fill="FFFFFF"/>
        </w:rPr>
        <w:t xml:space="preserve"> όμως αυτ</w:t>
      </w:r>
      <w:r w:rsidR="004E4A77">
        <w:rPr>
          <w:rFonts w:ascii="Tahoma" w:hAnsi="Tahoma" w:cs="Tahoma"/>
          <w:sz w:val="24"/>
          <w:szCs w:val="24"/>
          <w:shd w:val="clear" w:color="auto" w:fill="FFFFFF"/>
        </w:rPr>
        <w:t>ό</w:t>
      </w:r>
      <w:r w:rsidRPr="004E4A77">
        <w:rPr>
          <w:rFonts w:ascii="Tahoma" w:hAnsi="Tahoma" w:cs="Tahoma"/>
          <w:sz w:val="24"/>
          <w:szCs w:val="24"/>
          <w:shd w:val="clear" w:color="auto" w:fill="FFFFFF"/>
        </w:rPr>
        <w:t xml:space="preserve"> δεν ήταν </w:t>
      </w:r>
      <w:proofErr w:type="spellStart"/>
      <w:r w:rsidRPr="004E4A77">
        <w:rPr>
          <w:rFonts w:ascii="Tahoma" w:hAnsi="Tahoma" w:cs="Tahoma"/>
          <w:sz w:val="24"/>
          <w:szCs w:val="24"/>
          <w:shd w:val="clear" w:color="auto" w:fill="FFFFFF"/>
        </w:rPr>
        <w:t>παρα</w:t>
      </w:r>
      <w:proofErr w:type="spellEnd"/>
      <w:r w:rsidRPr="004E4A77">
        <w:rPr>
          <w:rFonts w:ascii="Tahoma" w:hAnsi="Tahoma" w:cs="Tahoma"/>
          <w:sz w:val="24"/>
          <w:szCs w:val="24"/>
          <w:shd w:val="clear" w:color="auto" w:fill="FFFFFF"/>
        </w:rPr>
        <w:t xml:space="preserve"> μόνο μια σταγόνα στον ωκεανό της ερευνητικής δραστηριότητας η οποία διεξάγεται παγκοσμίως για την ανακάλυψη νέων πιο αποτελεσματικών και ασφαλών θεραπειών και την ικανοποίηση σημαντικών ακάλυπτων ιατρικών αναγκών : </w:t>
      </w:r>
    </w:p>
    <w:p w14:paraId="00B14FC6" w14:textId="59988E5A" w:rsidR="005D5B68" w:rsidRPr="004E4A77" w:rsidRDefault="005D5B68" w:rsidP="00A576D6">
      <w:pPr>
        <w:spacing w:line="240" w:lineRule="auto"/>
        <w:jc w:val="both"/>
        <w:rPr>
          <w:rFonts w:ascii="Tahoma" w:hAnsi="Tahoma" w:cs="Tahoma"/>
          <w:sz w:val="24"/>
          <w:szCs w:val="24"/>
          <w:shd w:val="clear" w:color="auto" w:fill="FFFFFF"/>
        </w:rPr>
      </w:pPr>
      <w:r w:rsidRPr="004E4A77">
        <w:rPr>
          <w:rFonts w:ascii="Tahoma" w:hAnsi="Tahoma" w:cs="Tahoma"/>
          <w:sz w:val="24"/>
          <w:szCs w:val="24"/>
          <w:shd w:val="clear" w:color="auto" w:fill="FFFFFF"/>
        </w:rPr>
        <w:t xml:space="preserve">Η νόσος </w:t>
      </w:r>
      <w:r w:rsidRPr="004E4A77">
        <w:rPr>
          <w:rFonts w:ascii="Tahoma" w:hAnsi="Tahoma" w:cs="Tahoma"/>
          <w:sz w:val="24"/>
          <w:szCs w:val="24"/>
          <w:shd w:val="clear" w:color="auto" w:fill="FFFFFF"/>
          <w:lang w:val="en-US"/>
        </w:rPr>
        <w:t>Alzheimer</w:t>
      </w:r>
      <w:r w:rsidRPr="004E4A77">
        <w:rPr>
          <w:rFonts w:ascii="Tahoma" w:hAnsi="Tahoma" w:cs="Tahoma"/>
          <w:sz w:val="24"/>
          <w:szCs w:val="24"/>
          <w:shd w:val="clear" w:color="auto" w:fill="FFFFFF"/>
        </w:rPr>
        <w:t xml:space="preserve">, η μη αλκοολική </w:t>
      </w:r>
      <w:proofErr w:type="spellStart"/>
      <w:r w:rsidRPr="004E4A77">
        <w:rPr>
          <w:rFonts w:ascii="Tahoma" w:hAnsi="Tahoma" w:cs="Tahoma"/>
          <w:sz w:val="24"/>
          <w:szCs w:val="24"/>
          <w:shd w:val="clear" w:color="auto" w:fill="FFFFFF"/>
        </w:rPr>
        <w:t>στεατοηπατίτιδα</w:t>
      </w:r>
      <w:proofErr w:type="spellEnd"/>
      <w:r w:rsidRPr="004E4A77">
        <w:rPr>
          <w:rFonts w:ascii="Tahoma" w:hAnsi="Tahoma" w:cs="Tahoma"/>
          <w:sz w:val="24"/>
          <w:szCs w:val="24"/>
          <w:shd w:val="clear" w:color="auto" w:fill="FFFFFF"/>
        </w:rPr>
        <w:t xml:space="preserve">, η παχυσαρκία, διάφορες μορφές καρκίνου, αρκετά σπάνια νοσήματα όπως η </w:t>
      </w:r>
      <w:proofErr w:type="spellStart"/>
      <w:r w:rsidRPr="004E4A77">
        <w:rPr>
          <w:rFonts w:ascii="Tahoma" w:hAnsi="Tahoma" w:cs="Tahoma"/>
          <w:sz w:val="24"/>
          <w:szCs w:val="24"/>
          <w:shd w:val="clear" w:color="auto" w:fill="FFFFFF"/>
        </w:rPr>
        <w:t>μυική</w:t>
      </w:r>
      <w:proofErr w:type="spellEnd"/>
      <w:r w:rsidRPr="004E4A77">
        <w:rPr>
          <w:rFonts w:ascii="Tahoma" w:hAnsi="Tahoma" w:cs="Tahoma"/>
          <w:sz w:val="24"/>
          <w:szCs w:val="24"/>
          <w:shd w:val="clear" w:color="auto" w:fill="FFFFFF"/>
        </w:rPr>
        <w:t xml:space="preserve"> δυστροφία </w:t>
      </w:r>
      <w:r w:rsidRPr="004E4A77">
        <w:rPr>
          <w:rFonts w:ascii="Tahoma" w:hAnsi="Tahoma" w:cs="Tahoma"/>
          <w:sz w:val="24"/>
          <w:szCs w:val="24"/>
          <w:shd w:val="clear" w:color="auto" w:fill="FFFFFF"/>
          <w:lang w:val="en-US"/>
        </w:rPr>
        <w:t>Duchenne</w:t>
      </w:r>
      <w:r w:rsidRPr="004E4A77">
        <w:rPr>
          <w:rFonts w:ascii="Tahoma" w:hAnsi="Tahoma" w:cs="Tahoma"/>
          <w:sz w:val="24"/>
          <w:szCs w:val="24"/>
          <w:shd w:val="clear" w:color="auto" w:fill="FFFFFF"/>
        </w:rPr>
        <w:t>, αποτελούν θεραπευτικές περιοχές στις οποίες θα παρουσιαστούν σημαντικές θεραπευτικές επιλογές στο προσεχές χρονικό διάστημα</w:t>
      </w:r>
      <w:r w:rsidR="00F06A15" w:rsidRPr="004E4A77">
        <w:rPr>
          <w:rFonts w:ascii="Tahoma" w:hAnsi="Tahoma" w:cs="Tahoma"/>
          <w:sz w:val="24"/>
          <w:szCs w:val="24"/>
          <w:shd w:val="clear" w:color="auto" w:fill="FFFFFF"/>
        </w:rPr>
        <w:t xml:space="preserve"> </w:t>
      </w:r>
      <w:r w:rsidRPr="004E4A77">
        <w:rPr>
          <w:rFonts w:ascii="Tahoma" w:hAnsi="Tahoma" w:cs="Tahoma"/>
          <w:sz w:val="24"/>
          <w:szCs w:val="24"/>
          <w:shd w:val="clear" w:color="auto" w:fill="FFFFFF"/>
        </w:rPr>
        <w:t>αλλάζοντας ζωές και απομακρύνοντας στο χρόνο τη σκιά του θανάτου για πολλούς συνανθρώπους μας.</w:t>
      </w:r>
    </w:p>
    <w:p w14:paraId="4D7DF4A8" w14:textId="57BA6172" w:rsidR="005D5B68" w:rsidRPr="004E4A77" w:rsidRDefault="005D5B68" w:rsidP="004E4A77">
      <w:pPr>
        <w:spacing w:line="240" w:lineRule="auto"/>
        <w:jc w:val="center"/>
        <w:rPr>
          <w:rFonts w:ascii="Tahoma" w:hAnsi="Tahoma" w:cs="Tahoma"/>
          <w:b/>
          <w:bCs/>
          <w:sz w:val="24"/>
          <w:szCs w:val="24"/>
          <w:shd w:val="clear" w:color="auto" w:fill="FFFFFF"/>
        </w:rPr>
      </w:pPr>
      <w:r w:rsidRPr="004E4A77">
        <w:rPr>
          <w:rFonts w:ascii="Tahoma" w:hAnsi="Tahoma" w:cs="Tahoma"/>
          <w:b/>
          <w:bCs/>
          <w:sz w:val="24"/>
          <w:szCs w:val="24"/>
          <w:shd w:val="clear" w:color="auto" w:fill="FFFFFF"/>
        </w:rPr>
        <w:t xml:space="preserve">Νέα εμβόλια, γονιδιακές και κυτταρικές θεραπείες, σωρεία νέων βιολογικών φαρμάκων βρίσκονται μέσα στα 8.000 νέα μόρια που </w:t>
      </w:r>
      <w:r w:rsidR="006377B8">
        <w:rPr>
          <w:rFonts w:ascii="Tahoma" w:hAnsi="Tahoma" w:cs="Tahoma"/>
          <w:b/>
          <w:bCs/>
          <w:sz w:val="24"/>
          <w:szCs w:val="24"/>
          <w:shd w:val="clear" w:color="auto" w:fill="FFFFFF"/>
        </w:rPr>
        <w:t>τελούν</w:t>
      </w:r>
      <w:r w:rsidRPr="004E4A77">
        <w:rPr>
          <w:rFonts w:ascii="Tahoma" w:hAnsi="Tahoma" w:cs="Tahoma"/>
          <w:b/>
          <w:bCs/>
          <w:sz w:val="24"/>
          <w:szCs w:val="24"/>
          <w:shd w:val="clear" w:color="auto" w:fill="FFFFFF"/>
        </w:rPr>
        <w:t xml:space="preserve"> υπό έρευνα και ανάπτυξη από την φαρμακευτική βιομηχανία παγκοσμίως.</w:t>
      </w:r>
    </w:p>
    <w:p w14:paraId="09CC2F2D" w14:textId="77777777" w:rsidR="004E4A77" w:rsidRDefault="004E4A77" w:rsidP="00A576D6">
      <w:pPr>
        <w:spacing w:line="240" w:lineRule="auto"/>
        <w:jc w:val="both"/>
        <w:rPr>
          <w:rFonts w:ascii="Tahoma" w:hAnsi="Tahoma" w:cs="Tahoma"/>
          <w:sz w:val="24"/>
          <w:szCs w:val="24"/>
          <w:shd w:val="clear" w:color="auto" w:fill="FFFFFF"/>
        </w:rPr>
      </w:pPr>
    </w:p>
    <w:p w14:paraId="21F1D4E2" w14:textId="793A893E" w:rsidR="00990AED" w:rsidRDefault="00990AED" w:rsidP="00A576D6">
      <w:pPr>
        <w:spacing w:line="240" w:lineRule="auto"/>
        <w:jc w:val="both"/>
        <w:rPr>
          <w:rFonts w:ascii="Tahoma" w:hAnsi="Tahoma" w:cs="Tahoma"/>
          <w:sz w:val="24"/>
          <w:szCs w:val="24"/>
          <w:shd w:val="clear" w:color="auto" w:fill="FFFFFF"/>
        </w:rPr>
      </w:pPr>
      <w:r w:rsidRPr="004E4A77">
        <w:rPr>
          <w:rFonts w:ascii="Tahoma" w:hAnsi="Tahoma" w:cs="Tahoma"/>
          <w:sz w:val="24"/>
          <w:szCs w:val="24"/>
          <w:shd w:val="clear" w:color="auto" w:fill="FFFFFF"/>
        </w:rPr>
        <w:t>Την ίδια στιγμή η χώρα μας βρίσκεται σε ένα κρίσιμο σταυροδρόμι, όπου οι προκλήσεις πολύ εύκολα θα εκτοπίσουν τις ευκαιρίες αν δεν αλλάξουμε τη θεώρηση που έχουμε για τα πράγματα.</w:t>
      </w:r>
    </w:p>
    <w:p w14:paraId="2C20C91E" w14:textId="77777777" w:rsidR="004E4A77" w:rsidRPr="004E4A77" w:rsidRDefault="004E4A77" w:rsidP="00A576D6">
      <w:pPr>
        <w:spacing w:line="240" w:lineRule="auto"/>
        <w:jc w:val="both"/>
        <w:rPr>
          <w:rFonts w:ascii="Tahoma" w:hAnsi="Tahoma" w:cs="Tahoma"/>
          <w:sz w:val="24"/>
          <w:szCs w:val="24"/>
          <w:shd w:val="clear" w:color="auto" w:fill="FFFFFF"/>
        </w:rPr>
      </w:pPr>
    </w:p>
    <w:p w14:paraId="5580B20D" w14:textId="7D1E6D50" w:rsidR="00990AED" w:rsidRPr="004E4A77" w:rsidRDefault="00990AED" w:rsidP="00FE3479">
      <w:pPr>
        <w:pStyle w:val="ac"/>
        <w:numPr>
          <w:ilvl w:val="0"/>
          <w:numId w:val="8"/>
        </w:numPr>
        <w:jc w:val="both"/>
        <w:rPr>
          <w:rFonts w:ascii="Tahoma" w:hAnsi="Tahoma" w:cs="Tahoma"/>
          <w:sz w:val="24"/>
          <w:szCs w:val="24"/>
        </w:rPr>
      </w:pPr>
      <w:r w:rsidRPr="004E4A77">
        <w:rPr>
          <w:rFonts w:ascii="Tahoma" w:hAnsi="Tahoma" w:cs="Tahoma"/>
          <w:sz w:val="24"/>
          <w:szCs w:val="24"/>
        </w:rPr>
        <w:t xml:space="preserve">Η Ελλάδα είναι μια χώρα της οποίας δυστυχώς ο πληθυσμός μειώνεται ενώ </w:t>
      </w:r>
      <w:r w:rsidR="00D84BAC">
        <w:rPr>
          <w:rFonts w:ascii="Tahoma" w:hAnsi="Tahoma" w:cs="Tahoma"/>
          <w:sz w:val="24"/>
          <w:szCs w:val="24"/>
        </w:rPr>
        <w:t>η ηλικία του αυξάνεται</w:t>
      </w:r>
      <w:r w:rsidRPr="00D84BAC">
        <w:rPr>
          <w:rFonts w:ascii="Tahoma" w:hAnsi="Tahoma" w:cs="Tahoma"/>
          <w:strike/>
          <w:sz w:val="24"/>
          <w:szCs w:val="24"/>
        </w:rPr>
        <w:t>.</w:t>
      </w:r>
      <w:r w:rsidRPr="004E4A77">
        <w:rPr>
          <w:rFonts w:ascii="Tahoma" w:hAnsi="Tahoma" w:cs="Tahoma"/>
          <w:sz w:val="24"/>
          <w:szCs w:val="24"/>
        </w:rPr>
        <w:t xml:space="preserve"> </w:t>
      </w:r>
    </w:p>
    <w:p w14:paraId="63B247DA" w14:textId="77777777" w:rsidR="00D84BAC" w:rsidRDefault="00990AED" w:rsidP="00FE3479">
      <w:pPr>
        <w:pStyle w:val="ac"/>
        <w:numPr>
          <w:ilvl w:val="0"/>
          <w:numId w:val="8"/>
        </w:numPr>
        <w:jc w:val="both"/>
        <w:rPr>
          <w:rFonts w:ascii="Tahoma" w:hAnsi="Tahoma" w:cs="Tahoma"/>
          <w:sz w:val="24"/>
          <w:szCs w:val="24"/>
        </w:rPr>
      </w:pPr>
      <w:r w:rsidRPr="004E4A77">
        <w:rPr>
          <w:rFonts w:ascii="Tahoma" w:hAnsi="Tahoma" w:cs="Tahoma"/>
          <w:sz w:val="24"/>
          <w:szCs w:val="24"/>
        </w:rPr>
        <w:t xml:space="preserve">Το επιδημιολογικό προφίλ του Ελληνικού πληθυσμού σταθερά </w:t>
      </w:r>
      <w:r w:rsidR="00D84BAC">
        <w:rPr>
          <w:rFonts w:ascii="Tahoma" w:hAnsi="Tahoma" w:cs="Tahoma"/>
          <w:sz w:val="24"/>
          <w:szCs w:val="24"/>
        </w:rPr>
        <w:t>χειροτερεύει</w:t>
      </w:r>
      <w:r w:rsidRPr="004E4A77">
        <w:rPr>
          <w:rFonts w:ascii="Tahoma" w:hAnsi="Tahoma" w:cs="Tahoma"/>
          <w:sz w:val="24"/>
          <w:szCs w:val="24"/>
        </w:rPr>
        <w:t xml:space="preserve">. </w:t>
      </w:r>
    </w:p>
    <w:p w14:paraId="62CBEF8D" w14:textId="77777777" w:rsidR="00D84BAC" w:rsidRDefault="00990AED" w:rsidP="00FE3479">
      <w:pPr>
        <w:pStyle w:val="ac"/>
        <w:numPr>
          <w:ilvl w:val="0"/>
          <w:numId w:val="8"/>
        </w:numPr>
        <w:jc w:val="both"/>
        <w:rPr>
          <w:rFonts w:ascii="Tahoma" w:hAnsi="Tahoma" w:cs="Tahoma"/>
          <w:sz w:val="24"/>
          <w:szCs w:val="24"/>
        </w:rPr>
      </w:pPr>
      <w:r w:rsidRPr="004E4A77">
        <w:rPr>
          <w:rFonts w:ascii="Tahoma" w:hAnsi="Tahoma" w:cs="Tahoma"/>
          <w:b/>
          <w:bCs/>
          <w:sz w:val="24"/>
          <w:szCs w:val="24"/>
        </w:rPr>
        <w:t xml:space="preserve">Περίπου 3 στους 10 Έλληνες </w:t>
      </w:r>
      <w:r w:rsidR="00D84BAC">
        <w:rPr>
          <w:rFonts w:ascii="Tahoma" w:hAnsi="Tahoma" w:cs="Tahoma"/>
          <w:b/>
          <w:bCs/>
          <w:sz w:val="24"/>
          <w:szCs w:val="24"/>
        </w:rPr>
        <w:t xml:space="preserve">έχουν </w:t>
      </w:r>
      <w:r w:rsidRPr="004E4A77">
        <w:rPr>
          <w:rFonts w:ascii="Tahoma" w:hAnsi="Tahoma" w:cs="Tahoma"/>
          <w:b/>
          <w:bCs/>
          <w:sz w:val="24"/>
          <w:szCs w:val="24"/>
        </w:rPr>
        <w:t>παχ</w:t>
      </w:r>
      <w:r w:rsidR="00D84BAC">
        <w:rPr>
          <w:rFonts w:ascii="Tahoma" w:hAnsi="Tahoma" w:cs="Tahoma"/>
          <w:b/>
          <w:bCs/>
          <w:sz w:val="24"/>
          <w:szCs w:val="24"/>
        </w:rPr>
        <w:t>υ</w:t>
      </w:r>
      <w:r w:rsidRPr="004E4A77">
        <w:rPr>
          <w:rFonts w:ascii="Tahoma" w:hAnsi="Tahoma" w:cs="Tahoma"/>
          <w:b/>
          <w:bCs/>
          <w:sz w:val="24"/>
          <w:szCs w:val="24"/>
        </w:rPr>
        <w:t>σαρκ</w:t>
      </w:r>
      <w:r w:rsidR="00D84BAC">
        <w:rPr>
          <w:rFonts w:ascii="Tahoma" w:hAnsi="Tahoma" w:cs="Tahoma"/>
          <w:b/>
          <w:bCs/>
          <w:sz w:val="24"/>
          <w:szCs w:val="24"/>
        </w:rPr>
        <w:t>ία</w:t>
      </w:r>
      <w:r w:rsidRPr="004E4A77">
        <w:rPr>
          <w:rFonts w:ascii="Tahoma" w:hAnsi="Tahoma" w:cs="Tahoma"/>
          <w:sz w:val="24"/>
          <w:szCs w:val="24"/>
        </w:rPr>
        <w:t xml:space="preserve">, </w:t>
      </w:r>
    </w:p>
    <w:p w14:paraId="52D74248" w14:textId="11552EDE" w:rsidR="004E4A77" w:rsidRPr="00D23161" w:rsidRDefault="00D84BAC" w:rsidP="00FE3479">
      <w:pPr>
        <w:pStyle w:val="ac"/>
        <w:numPr>
          <w:ilvl w:val="0"/>
          <w:numId w:val="8"/>
        </w:numPr>
        <w:jc w:val="both"/>
        <w:rPr>
          <w:rFonts w:ascii="Tahoma" w:hAnsi="Tahoma" w:cs="Tahoma"/>
          <w:sz w:val="24"/>
          <w:szCs w:val="24"/>
        </w:rPr>
      </w:pPr>
      <w:r w:rsidRPr="00D23161">
        <w:rPr>
          <w:rFonts w:ascii="Tahoma" w:hAnsi="Tahoma" w:cs="Tahoma"/>
          <w:b/>
          <w:bCs/>
          <w:sz w:val="24"/>
          <w:szCs w:val="24"/>
        </w:rPr>
        <w:t xml:space="preserve">Διεκδικούμε την πρωτιά στα ποσοστά παιδικής παχυσαρκίας στην Ευρώπη – τι χειρότερη παρακαταθήκη για το μέλλον </w:t>
      </w:r>
      <w:r w:rsidR="00D23161" w:rsidRPr="00D23161">
        <w:rPr>
          <w:rFonts w:ascii="Tahoma" w:hAnsi="Tahoma" w:cs="Tahoma"/>
          <w:strike/>
          <w:sz w:val="24"/>
          <w:szCs w:val="24"/>
        </w:rPr>
        <w:t>.</w:t>
      </w:r>
    </w:p>
    <w:p w14:paraId="14297088" w14:textId="77777777" w:rsidR="00990AED" w:rsidRPr="004E4A77" w:rsidRDefault="00990AED" w:rsidP="00FE3479">
      <w:pPr>
        <w:pStyle w:val="ac"/>
        <w:numPr>
          <w:ilvl w:val="0"/>
          <w:numId w:val="8"/>
        </w:numPr>
        <w:jc w:val="both"/>
        <w:rPr>
          <w:rFonts w:ascii="Tahoma" w:hAnsi="Tahoma" w:cs="Tahoma"/>
          <w:b/>
          <w:bCs/>
          <w:sz w:val="24"/>
          <w:szCs w:val="24"/>
        </w:rPr>
      </w:pPr>
      <w:r w:rsidRPr="004E4A77">
        <w:rPr>
          <w:rFonts w:ascii="Tahoma" w:hAnsi="Tahoma" w:cs="Tahoma"/>
          <w:b/>
          <w:bCs/>
          <w:sz w:val="24"/>
          <w:szCs w:val="24"/>
        </w:rPr>
        <w:t xml:space="preserve">Πάνω από ένας στους 10 ενήλικες ζει με Σακχαρώδη Διαβήτη, σχεδόν 4 στους 10 με υπέρταση και 6 στους 10 με </w:t>
      </w:r>
      <w:proofErr w:type="spellStart"/>
      <w:r w:rsidRPr="004E4A77">
        <w:rPr>
          <w:rFonts w:ascii="Tahoma" w:hAnsi="Tahoma" w:cs="Tahoma"/>
          <w:b/>
          <w:bCs/>
          <w:sz w:val="24"/>
          <w:szCs w:val="24"/>
        </w:rPr>
        <w:t>υπερχοληστερολαιμία</w:t>
      </w:r>
      <w:proofErr w:type="spellEnd"/>
      <w:r w:rsidRPr="004E4A77">
        <w:rPr>
          <w:rFonts w:ascii="Tahoma" w:hAnsi="Tahoma" w:cs="Tahoma"/>
          <w:b/>
          <w:bCs/>
          <w:sz w:val="24"/>
          <w:szCs w:val="24"/>
        </w:rPr>
        <w:t>, ενώ 4 στους 10 συνεχίζουν να καπνίζουν.</w:t>
      </w:r>
    </w:p>
    <w:p w14:paraId="14CED48C" w14:textId="77777777" w:rsidR="00990AED" w:rsidRPr="004E4A77" w:rsidRDefault="00990AED" w:rsidP="00FE3479">
      <w:pPr>
        <w:pStyle w:val="ac"/>
        <w:numPr>
          <w:ilvl w:val="0"/>
          <w:numId w:val="8"/>
        </w:numPr>
        <w:jc w:val="both"/>
        <w:rPr>
          <w:rFonts w:ascii="Tahoma" w:hAnsi="Tahoma" w:cs="Tahoma"/>
          <w:sz w:val="24"/>
          <w:szCs w:val="24"/>
        </w:rPr>
      </w:pPr>
      <w:r w:rsidRPr="004E4A77">
        <w:rPr>
          <w:rFonts w:ascii="Tahoma" w:hAnsi="Tahoma" w:cs="Tahoma"/>
          <w:sz w:val="24"/>
          <w:szCs w:val="24"/>
        </w:rPr>
        <w:t>Η επίπτωση των διαφόρων μορφών καρκίνου προβλέπεται ότι θα αυξηθεί κατά 18,5% κατά την περίοδο 2020-2040.</w:t>
      </w:r>
    </w:p>
    <w:p w14:paraId="048D1FF6" w14:textId="3743577F" w:rsidR="00990AED" w:rsidRPr="004E4A77" w:rsidRDefault="00990AED" w:rsidP="00F06A15">
      <w:pPr>
        <w:spacing w:line="240" w:lineRule="auto"/>
        <w:jc w:val="both"/>
        <w:rPr>
          <w:rFonts w:ascii="Tahoma" w:hAnsi="Tahoma" w:cs="Tahoma"/>
          <w:sz w:val="24"/>
          <w:szCs w:val="24"/>
          <w:shd w:val="clear" w:color="auto" w:fill="FFFFFF"/>
        </w:rPr>
      </w:pPr>
      <w:r w:rsidRPr="004E4A77">
        <w:rPr>
          <w:rFonts w:ascii="Tahoma" w:hAnsi="Tahoma" w:cs="Tahoma"/>
          <w:sz w:val="24"/>
          <w:szCs w:val="24"/>
          <w:shd w:val="clear" w:color="auto" w:fill="FFFFFF"/>
        </w:rPr>
        <w:lastRenderedPageBreak/>
        <w:t xml:space="preserve">Η </w:t>
      </w:r>
      <w:r w:rsidR="00F72FD5">
        <w:rPr>
          <w:rFonts w:ascii="Tahoma" w:hAnsi="Tahoma" w:cs="Tahoma"/>
          <w:sz w:val="24"/>
          <w:szCs w:val="24"/>
          <w:shd w:val="clear" w:color="auto" w:fill="FFFFFF"/>
        </w:rPr>
        <w:t>θύελλα</w:t>
      </w:r>
      <w:r w:rsidRPr="004E4A77">
        <w:rPr>
          <w:rFonts w:ascii="Tahoma" w:hAnsi="Tahoma" w:cs="Tahoma"/>
          <w:sz w:val="24"/>
          <w:szCs w:val="24"/>
          <w:shd w:val="clear" w:color="auto" w:fill="FFFFFF"/>
        </w:rPr>
        <w:t xml:space="preserve"> λοιπόν είναι προ των πυλών αλλά αυτή η συγκεκριμένη δεν αντιμετωπίζεται </w:t>
      </w:r>
      <w:r w:rsidR="00F72FD5">
        <w:rPr>
          <w:rFonts w:ascii="Tahoma" w:hAnsi="Tahoma" w:cs="Tahoma"/>
          <w:sz w:val="24"/>
          <w:szCs w:val="24"/>
          <w:shd w:val="clear" w:color="auto" w:fill="FFFFFF"/>
        </w:rPr>
        <w:t xml:space="preserve">με πρόσκαιρα μέτρα </w:t>
      </w:r>
      <w:r w:rsidR="00E42852">
        <w:rPr>
          <w:rFonts w:ascii="Tahoma" w:hAnsi="Tahoma" w:cs="Tahoma"/>
          <w:sz w:val="24"/>
          <w:szCs w:val="24"/>
          <w:shd w:val="clear" w:color="auto" w:fill="FFFFFF"/>
        </w:rPr>
        <w:t xml:space="preserve">– όπως η </w:t>
      </w:r>
      <w:r w:rsidR="009C47AA">
        <w:rPr>
          <w:rFonts w:ascii="Tahoma" w:hAnsi="Tahoma" w:cs="Tahoma"/>
          <w:sz w:val="24"/>
          <w:szCs w:val="24"/>
          <w:shd w:val="clear" w:color="auto" w:fill="FFFFFF"/>
        </w:rPr>
        <w:t>«</w:t>
      </w:r>
      <w:r w:rsidR="00E42852">
        <w:rPr>
          <w:rFonts w:ascii="Tahoma" w:hAnsi="Tahoma" w:cs="Tahoma"/>
          <w:sz w:val="24"/>
          <w:szCs w:val="24"/>
          <w:shd w:val="clear" w:color="auto" w:fill="FFFFFF"/>
        </w:rPr>
        <w:t>Μπάρμπαρα</w:t>
      </w:r>
      <w:r w:rsidR="009C47AA">
        <w:rPr>
          <w:rFonts w:ascii="Tahoma" w:hAnsi="Tahoma" w:cs="Tahoma"/>
          <w:sz w:val="24"/>
          <w:szCs w:val="24"/>
          <w:shd w:val="clear" w:color="auto" w:fill="FFFFFF"/>
        </w:rPr>
        <w:t>»</w:t>
      </w:r>
      <w:r w:rsidR="00E42852">
        <w:rPr>
          <w:rFonts w:ascii="Tahoma" w:hAnsi="Tahoma" w:cs="Tahoma"/>
          <w:sz w:val="24"/>
          <w:szCs w:val="24"/>
          <w:shd w:val="clear" w:color="auto" w:fill="FFFFFF"/>
        </w:rPr>
        <w:t xml:space="preserve"> που είχαμε πρόσφατα – αλλά με μακρόπνοο στρατηγικό σχεδιασμό</w:t>
      </w:r>
      <w:r w:rsidRPr="004E4A77">
        <w:rPr>
          <w:rFonts w:ascii="Tahoma" w:hAnsi="Tahoma" w:cs="Tahoma"/>
          <w:sz w:val="24"/>
          <w:szCs w:val="24"/>
          <w:shd w:val="clear" w:color="auto" w:fill="FFFFFF"/>
        </w:rPr>
        <w:t>.</w:t>
      </w:r>
    </w:p>
    <w:p w14:paraId="33F2A4A8" w14:textId="77777777" w:rsidR="00E42852" w:rsidRPr="00D23161" w:rsidRDefault="00990AED" w:rsidP="00F41E3C">
      <w:pPr>
        <w:spacing w:line="240" w:lineRule="auto"/>
        <w:jc w:val="both"/>
        <w:rPr>
          <w:rFonts w:ascii="Tahoma" w:hAnsi="Tahoma" w:cs="Tahoma"/>
          <w:sz w:val="24"/>
          <w:szCs w:val="24"/>
          <w:shd w:val="clear" w:color="auto" w:fill="FFFFFF"/>
        </w:rPr>
      </w:pPr>
      <w:r w:rsidRPr="002B43F7">
        <w:rPr>
          <w:rFonts w:ascii="Tahoma" w:hAnsi="Tahoma" w:cs="Tahoma"/>
          <w:b/>
          <w:bCs/>
          <w:sz w:val="24"/>
          <w:szCs w:val="24"/>
          <w:shd w:val="clear" w:color="auto" w:fill="FFFFFF"/>
        </w:rPr>
        <w:t xml:space="preserve">Είναι </w:t>
      </w:r>
      <w:r w:rsidR="00E42852" w:rsidRPr="002B43F7">
        <w:rPr>
          <w:rFonts w:ascii="Tahoma" w:hAnsi="Tahoma" w:cs="Tahoma"/>
          <w:b/>
          <w:bCs/>
          <w:sz w:val="24"/>
          <w:szCs w:val="24"/>
          <w:shd w:val="clear" w:color="auto" w:fill="FFFFFF"/>
        </w:rPr>
        <w:t>εξαιρετικά σημαντική</w:t>
      </w:r>
      <w:r w:rsidR="00E42852">
        <w:rPr>
          <w:rFonts w:ascii="Tahoma" w:hAnsi="Tahoma" w:cs="Tahoma"/>
          <w:sz w:val="24"/>
          <w:szCs w:val="24"/>
          <w:shd w:val="clear" w:color="auto" w:fill="FFFFFF"/>
        </w:rPr>
        <w:t xml:space="preserve"> η έμφαση που δίνεται στα προγράμματα πρόληψης από την κυβέρνηση – με τη </w:t>
      </w:r>
      <w:proofErr w:type="spellStart"/>
      <w:r w:rsidR="00E42852">
        <w:rPr>
          <w:rFonts w:ascii="Tahoma" w:hAnsi="Tahoma" w:cs="Tahoma"/>
          <w:sz w:val="24"/>
          <w:szCs w:val="24"/>
          <w:shd w:val="clear" w:color="auto" w:fill="FFFFFF"/>
        </w:rPr>
        <w:t>χρηματοδότητση</w:t>
      </w:r>
      <w:proofErr w:type="spellEnd"/>
      <w:r w:rsidR="00E42852">
        <w:rPr>
          <w:rFonts w:ascii="Tahoma" w:hAnsi="Tahoma" w:cs="Tahoma"/>
          <w:sz w:val="24"/>
          <w:szCs w:val="24"/>
          <w:shd w:val="clear" w:color="auto" w:fill="FFFFFF"/>
        </w:rPr>
        <w:t xml:space="preserve"> και του </w:t>
      </w:r>
      <w:r w:rsidR="00E42852">
        <w:rPr>
          <w:rFonts w:ascii="Tahoma" w:hAnsi="Tahoma" w:cs="Tahoma"/>
          <w:sz w:val="24"/>
          <w:szCs w:val="24"/>
          <w:shd w:val="clear" w:color="auto" w:fill="FFFFFF"/>
          <w:lang w:val="en-US"/>
        </w:rPr>
        <w:t>RRF</w:t>
      </w:r>
      <w:r w:rsidR="00E42852" w:rsidRPr="00D23161">
        <w:rPr>
          <w:rFonts w:ascii="Tahoma" w:hAnsi="Tahoma" w:cs="Tahoma"/>
          <w:sz w:val="24"/>
          <w:szCs w:val="24"/>
          <w:shd w:val="clear" w:color="auto" w:fill="FFFFFF"/>
        </w:rPr>
        <w:t>.</w:t>
      </w:r>
    </w:p>
    <w:p w14:paraId="11814250" w14:textId="77777777" w:rsidR="00E42852" w:rsidRDefault="00E42852" w:rsidP="00F41E3C">
      <w:pPr>
        <w:spacing w:line="240" w:lineRule="auto"/>
        <w:jc w:val="both"/>
        <w:rPr>
          <w:rFonts w:ascii="Tahoma" w:hAnsi="Tahoma" w:cs="Tahoma"/>
          <w:sz w:val="24"/>
          <w:szCs w:val="24"/>
          <w:shd w:val="clear" w:color="auto" w:fill="FFFFFF"/>
        </w:rPr>
      </w:pPr>
      <w:r w:rsidRPr="002B43F7">
        <w:rPr>
          <w:rFonts w:ascii="Tahoma" w:hAnsi="Tahoma" w:cs="Tahoma"/>
          <w:b/>
          <w:bCs/>
          <w:sz w:val="24"/>
          <w:szCs w:val="24"/>
          <w:shd w:val="clear" w:color="auto" w:fill="FFFFFF"/>
        </w:rPr>
        <w:t>Είναι εξαιρετικά σημαντικό</w:t>
      </w:r>
      <w:r>
        <w:rPr>
          <w:rFonts w:ascii="Tahoma" w:hAnsi="Tahoma" w:cs="Tahoma"/>
          <w:sz w:val="24"/>
          <w:szCs w:val="24"/>
          <w:shd w:val="clear" w:color="auto" w:fill="FFFFFF"/>
        </w:rPr>
        <w:t xml:space="preserve"> ότι</w:t>
      </w:r>
      <w:r w:rsidR="00990AED" w:rsidRPr="004E4A77">
        <w:rPr>
          <w:rFonts w:ascii="Tahoma" w:hAnsi="Tahoma" w:cs="Tahoma"/>
          <w:sz w:val="24"/>
          <w:szCs w:val="24"/>
          <w:shd w:val="clear" w:color="auto" w:fill="FFFFFF"/>
        </w:rPr>
        <w:t xml:space="preserve"> γίνονται προσπάθειες </w:t>
      </w:r>
      <w:r w:rsidR="00721770" w:rsidRPr="004E4A77">
        <w:rPr>
          <w:rFonts w:ascii="Tahoma" w:hAnsi="Tahoma" w:cs="Tahoma"/>
          <w:sz w:val="24"/>
          <w:szCs w:val="24"/>
          <w:shd w:val="clear" w:color="auto" w:fill="FFFFFF"/>
        </w:rPr>
        <w:t xml:space="preserve">εκσυγχρονισμού του συστήματος υγείας. </w:t>
      </w:r>
      <w:r w:rsidR="00F06A15" w:rsidRPr="004E4A77">
        <w:rPr>
          <w:rFonts w:ascii="Tahoma" w:hAnsi="Tahoma" w:cs="Tahoma"/>
          <w:sz w:val="24"/>
          <w:szCs w:val="24"/>
          <w:shd w:val="clear" w:color="auto" w:fill="FFFFFF"/>
        </w:rPr>
        <w:t>Ο ψηφιακός μετασχηματισμός στο χώρο της υγείας, ο προσωπικός ιατρός, ο φάκελος του ασθενούς και λοιπές μεταρρυθμίσεις έρχονται να επιφέρουν σημαντικές αλλαγές στην καθημερινότητα των πολιτών</w:t>
      </w:r>
      <w:r>
        <w:rPr>
          <w:rFonts w:ascii="Tahoma" w:hAnsi="Tahoma" w:cs="Tahoma"/>
          <w:sz w:val="24"/>
          <w:szCs w:val="24"/>
          <w:shd w:val="clear" w:color="auto" w:fill="FFFFFF"/>
        </w:rPr>
        <w:t>.</w:t>
      </w:r>
    </w:p>
    <w:p w14:paraId="3821DE7A" w14:textId="77777777" w:rsidR="00E42852" w:rsidRDefault="00E42852" w:rsidP="00F41E3C">
      <w:pPr>
        <w:spacing w:line="240" w:lineRule="auto"/>
        <w:jc w:val="both"/>
        <w:rPr>
          <w:rFonts w:ascii="Tahoma" w:hAnsi="Tahoma" w:cs="Tahoma"/>
          <w:sz w:val="24"/>
          <w:szCs w:val="24"/>
          <w:shd w:val="clear" w:color="auto" w:fill="FFFFFF"/>
        </w:rPr>
      </w:pPr>
      <w:r w:rsidRPr="002B43F7">
        <w:rPr>
          <w:rFonts w:ascii="Tahoma" w:hAnsi="Tahoma" w:cs="Tahoma"/>
          <w:b/>
          <w:bCs/>
          <w:sz w:val="24"/>
          <w:szCs w:val="24"/>
          <w:shd w:val="clear" w:color="auto" w:fill="FFFFFF"/>
        </w:rPr>
        <w:t>Είναι εξαιρετικά σημαντικό</w:t>
      </w:r>
      <w:r>
        <w:rPr>
          <w:rFonts w:ascii="Tahoma" w:hAnsi="Tahoma" w:cs="Tahoma"/>
          <w:sz w:val="24"/>
          <w:szCs w:val="24"/>
          <w:shd w:val="clear" w:color="auto" w:fill="FFFFFF"/>
        </w:rPr>
        <w:t xml:space="preserve"> το σχήμα συμψηφισμού επενδύσεων με </w:t>
      </w:r>
      <w:r>
        <w:rPr>
          <w:rFonts w:ascii="Tahoma" w:hAnsi="Tahoma" w:cs="Tahoma"/>
          <w:sz w:val="24"/>
          <w:szCs w:val="24"/>
          <w:shd w:val="clear" w:color="auto" w:fill="FFFFFF"/>
          <w:lang w:val="en-US"/>
        </w:rPr>
        <w:t>clawback</w:t>
      </w:r>
      <w:r w:rsidRPr="00D23161">
        <w:rPr>
          <w:rFonts w:ascii="Tahoma" w:hAnsi="Tahoma" w:cs="Tahoma"/>
          <w:sz w:val="24"/>
          <w:szCs w:val="24"/>
          <w:shd w:val="clear" w:color="auto" w:fill="FFFFFF"/>
        </w:rPr>
        <w:t xml:space="preserve"> </w:t>
      </w:r>
      <w:r>
        <w:rPr>
          <w:rFonts w:ascii="Tahoma" w:hAnsi="Tahoma" w:cs="Tahoma"/>
          <w:sz w:val="24"/>
          <w:szCs w:val="24"/>
          <w:shd w:val="clear" w:color="auto" w:fill="FFFFFF"/>
        </w:rPr>
        <w:t>που ξεκίνησε από το 2019.</w:t>
      </w:r>
    </w:p>
    <w:p w14:paraId="5B910F02" w14:textId="77777777" w:rsidR="00E42852" w:rsidRDefault="00E42852" w:rsidP="00F41E3C">
      <w:pPr>
        <w:spacing w:line="240" w:lineRule="auto"/>
        <w:jc w:val="both"/>
        <w:rPr>
          <w:rFonts w:ascii="Tahoma" w:hAnsi="Tahoma" w:cs="Tahoma"/>
          <w:sz w:val="24"/>
          <w:szCs w:val="24"/>
          <w:shd w:val="clear" w:color="auto" w:fill="FFFFFF"/>
        </w:rPr>
      </w:pPr>
      <w:r>
        <w:rPr>
          <w:rFonts w:ascii="Tahoma" w:hAnsi="Tahoma" w:cs="Tahoma"/>
          <w:sz w:val="24"/>
          <w:szCs w:val="24"/>
          <w:shd w:val="clear" w:color="auto" w:fill="FFFFFF"/>
        </w:rPr>
        <w:t>Ακόμη στον ευρύτερο χώρο της οικονομίας έχουμε έναν πιο σύγχρονο εργασιακό νόμο, έχουμε μείωση της ανεργίας, βελτίωση της επενδυτικής βαθμίδας της χώρας.</w:t>
      </w:r>
    </w:p>
    <w:p w14:paraId="5B49E9AE" w14:textId="463DBB48" w:rsidR="00F06A15" w:rsidRPr="004E4A77" w:rsidRDefault="00E42852" w:rsidP="00F41E3C">
      <w:pPr>
        <w:spacing w:line="240" w:lineRule="auto"/>
        <w:jc w:val="both"/>
        <w:rPr>
          <w:rFonts w:ascii="Tahoma" w:hAnsi="Tahoma" w:cs="Tahoma"/>
          <w:sz w:val="24"/>
          <w:szCs w:val="24"/>
          <w:shd w:val="clear" w:color="auto" w:fill="FFFFFF"/>
        </w:rPr>
      </w:pPr>
      <w:r>
        <w:rPr>
          <w:rFonts w:ascii="Tahoma" w:hAnsi="Tahoma" w:cs="Tahoma"/>
          <w:b/>
          <w:bCs/>
          <w:sz w:val="24"/>
          <w:szCs w:val="24"/>
          <w:shd w:val="clear" w:color="auto" w:fill="FFFFFF"/>
        </w:rPr>
        <w:t>Α</w:t>
      </w:r>
      <w:r w:rsidR="00F41E3C" w:rsidRPr="004E4A77">
        <w:rPr>
          <w:rFonts w:ascii="Tahoma" w:hAnsi="Tahoma" w:cs="Tahoma"/>
          <w:b/>
          <w:bCs/>
          <w:sz w:val="24"/>
          <w:szCs w:val="24"/>
          <w:shd w:val="clear" w:color="auto" w:fill="FFFFFF"/>
        </w:rPr>
        <w:t xml:space="preserve">υτό που φαίνεται να λείπει </w:t>
      </w:r>
      <w:r>
        <w:rPr>
          <w:rFonts w:ascii="Tahoma" w:hAnsi="Tahoma" w:cs="Tahoma"/>
          <w:b/>
          <w:bCs/>
          <w:sz w:val="24"/>
          <w:szCs w:val="24"/>
          <w:shd w:val="clear" w:color="auto" w:fill="FFFFFF"/>
        </w:rPr>
        <w:t xml:space="preserve">όμως </w:t>
      </w:r>
      <w:r w:rsidR="00F41E3C" w:rsidRPr="004E4A77">
        <w:rPr>
          <w:rFonts w:ascii="Tahoma" w:hAnsi="Tahoma" w:cs="Tahoma"/>
          <w:b/>
          <w:bCs/>
          <w:sz w:val="24"/>
          <w:szCs w:val="24"/>
          <w:shd w:val="clear" w:color="auto" w:fill="FFFFFF"/>
        </w:rPr>
        <w:t>είναι ένα συνολικό στρατηγικό σχέδιο για την υγεία και πολύ περισσότερο για το φάρμακο.</w:t>
      </w:r>
      <w:r w:rsidR="00061360" w:rsidRPr="004E4A77">
        <w:rPr>
          <w:rFonts w:ascii="Tahoma" w:hAnsi="Tahoma" w:cs="Tahoma"/>
          <w:sz w:val="24"/>
          <w:szCs w:val="24"/>
          <w:shd w:val="clear" w:color="auto" w:fill="FFFFFF"/>
        </w:rPr>
        <w:t xml:space="preserve"> </w:t>
      </w:r>
    </w:p>
    <w:p w14:paraId="529BB410" w14:textId="56396CB1" w:rsidR="00721770" w:rsidRPr="004E4A77" w:rsidRDefault="00721770" w:rsidP="00F06A15">
      <w:pPr>
        <w:spacing w:line="240" w:lineRule="auto"/>
        <w:jc w:val="both"/>
        <w:rPr>
          <w:rFonts w:ascii="Tahoma" w:hAnsi="Tahoma" w:cs="Tahoma"/>
          <w:sz w:val="24"/>
          <w:szCs w:val="24"/>
          <w:shd w:val="clear" w:color="auto" w:fill="FFFFFF"/>
        </w:rPr>
      </w:pPr>
      <w:r w:rsidRPr="004E4A77">
        <w:rPr>
          <w:rFonts w:ascii="Tahoma" w:hAnsi="Tahoma" w:cs="Tahoma"/>
          <w:sz w:val="24"/>
          <w:szCs w:val="24"/>
          <w:shd w:val="clear" w:color="auto" w:fill="FFFFFF"/>
        </w:rPr>
        <w:t xml:space="preserve">Υπάρχουν </w:t>
      </w:r>
      <w:r w:rsidR="00C002A0">
        <w:rPr>
          <w:rFonts w:ascii="Tahoma" w:hAnsi="Tahoma" w:cs="Tahoma"/>
          <w:sz w:val="24"/>
          <w:szCs w:val="24"/>
          <w:shd w:val="clear" w:color="auto" w:fill="FFFFFF"/>
        </w:rPr>
        <w:t>μάλιστα</w:t>
      </w:r>
      <w:r w:rsidRPr="004E4A77">
        <w:rPr>
          <w:rFonts w:ascii="Tahoma" w:hAnsi="Tahoma" w:cs="Tahoma"/>
          <w:sz w:val="24"/>
          <w:szCs w:val="24"/>
          <w:shd w:val="clear" w:color="auto" w:fill="FFFFFF"/>
        </w:rPr>
        <w:t xml:space="preserve"> δυο τομείς που είμαστε ουραγοί :</w:t>
      </w:r>
    </w:p>
    <w:p w14:paraId="455C503E" w14:textId="0DADF103" w:rsidR="00721770" w:rsidRPr="004E4A77" w:rsidRDefault="00721770" w:rsidP="0081275D">
      <w:pPr>
        <w:pStyle w:val="ac"/>
        <w:numPr>
          <w:ilvl w:val="0"/>
          <w:numId w:val="10"/>
        </w:numPr>
        <w:spacing w:line="240" w:lineRule="auto"/>
        <w:jc w:val="both"/>
        <w:rPr>
          <w:rFonts w:ascii="Tahoma" w:hAnsi="Tahoma" w:cs="Tahoma"/>
          <w:sz w:val="24"/>
          <w:szCs w:val="24"/>
          <w:shd w:val="clear" w:color="auto" w:fill="FFFFFF"/>
        </w:rPr>
      </w:pPr>
      <w:r w:rsidRPr="004E4A77">
        <w:rPr>
          <w:rFonts w:ascii="Tahoma" w:hAnsi="Tahoma" w:cs="Tahoma"/>
          <w:sz w:val="24"/>
          <w:szCs w:val="24"/>
          <w:shd w:val="clear" w:color="auto" w:fill="FFFFFF"/>
        </w:rPr>
        <w:t xml:space="preserve">Η χρηματοδότηση του συστήματος υγείας και πιο συγκεκριμένα του χώρου του φαρμάκου και </w:t>
      </w:r>
    </w:p>
    <w:p w14:paraId="67ABE0DD" w14:textId="68E9316F" w:rsidR="00721770" w:rsidRPr="004E4A77" w:rsidRDefault="00721770" w:rsidP="0081275D">
      <w:pPr>
        <w:pStyle w:val="ac"/>
        <w:numPr>
          <w:ilvl w:val="0"/>
          <w:numId w:val="10"/>
        </w:numPr>
        <w:spacing w:line="240" w:lineRule="auto"/>
        <w:jc w:val="both"/>
        <w:rPr>
          <w:rFonts w:ascii="Tahoma" w:hAnsi="Tahoma" w:cs="Tahoma"/>
          <w:sz w:val="24"/>
          <w:szCs w:val="24"/>
          <w:shd w:val="clear" w:color="auto" w:fill="FFFFFF"/>
        </w:rPr>
      </w:pPr>
      <w:r w:rsidRPr="004E4A77">
        <w:rPr>
          <w:rFonts w:ascii="Tahoma" w:hAnsi="Tahoma" w:cs="Tahoma"/>
          <w:sz w:val="24"/>
          <w:szCs w:val="24"/>
          <w:shd w:val="clear" w:color="auto" w:fill="FFFFFF"/>
        </w:rPr>
        <w:t>Η Ορθολογική χρήση των διατιθέμενων πόρων με την εισαγωγή μέτρων εξοικονόμησης και ελέγχου της ζήτησης.</w:t>
      </w:r>
    </w:p>
    <w:p w14:paraId="2217A282" w14:textId="77777777" w:rsidR="004E4A77" w:rsidRDefault="004E4A77" w:rsidP="00F06A15">
      <w:pPr>
        <w:spacing w:line="240" w:lineRule="auto"/>
        <w:jc w:val="both"/>
        <w:rPr>
          <w:rFonts w:ascii="Tahoma" w:hAnsi="Tahoma" w:cs="Tahoma"/>
          <w:sz w:val="24"/>
          <w:szCs w:val="24"/>
          <w:shd w:val="clear" w:color="auto" w:fill="FFFFFF"/>
        </w:rPr>
      </w:pPr>
    </w:p>
    <w:p w14:paraId="551A6FAD" w14:textId="7D12EE9D" w:rsidR="00721770" w:rsidRPr="00C002A0" w:rsidRDefault="00721770" w:rsidP="00F06A15">
      <w:pPr>
        <w:spacing w:line="240" w:lineRule="auto"/>
        <w:jc w:val="both"/>
        <w:rPr>
          <w:rFonts w:ascii="Tahoma" w:hAnsi="Tahoma" w:cs="Tahoma"/>
          <w:b/>
          <w:bCs/>
          <w:sz w:val="24"/>
          <w:szCs w:val="24"/>
          <w:shd w:val="clear" w:color="auto" w:fill="FFFFFF"/>
        </w:rPr>
      </w:pPr>
      <w:r w:rsidRPr="00D50B12">
        <w:rPr>
          <w:rFonts w:ascii="Tahoma" w:hAnsi="Tahoma" w:cs="Tahoma"/>
          <w:b/>
          <w:bCs/>
          <w:sz w:val="24"/>
          <w:szCs w:val="24"/>
          <w:shd w:val="clear" w:color="auto" w:fill="FFFFFF"/>
        </w:rPr>
        <w:t>Μάλιστα θα περίμενε κανείς πως όσο πιο απρόθυμη είναι η κυ</w:t>
      </w:r>
      <w:r w:rsidR="0060536C" w:rsidRPr="00D50B12">
        <w:rPr>
          <w:rFonts w:ascii="Tahoma" w:hAnsi="Tahoma" w:cs="Tahoma"/>
          <w:b/>
          <w:bCs/>
          <w:sz w:val="24"/>
          <w:szCs w:val="24"/>
          <w:shd w:val="clear" w:color="auto" w:fill="FFFFFF"/>
        </w:rPr>
        <w:t>β</w:t>
      </w:r>
      <w:r w:rsidRPr="00D50B12">
        <w:rPr>
          <w:rFonts w:ascii="Tahoma" w:hAnsi="Tahoma" w:cs="Tahoma"/>
          <w:b/>
          <w:bCs/>
          <w:sz w:val="24"/>
          <w:szCs w:val="24"/>
          <w:shd w:val="clear" w:color="auto" w:fill="FFFFFF"/>
        </w:rPr>
        <w:t>έρνηση να αυξήσει τη χρηματοδότηση, τόσο μεγαλύτερη έμφαση θα έδινε στην ορθολογική χρήση των πόρων και στον έλεγχο της ζήτησης.</w:t>
      </w:r>
    </w:p>
    <w:p w14:paraId="5618686C" w14:textId="027B7E91" w:rsidR="0060536C" w:rsidRPr="004E4A77" w:rsidRDefault="0060536C" w:rsidP="004E4A77">
      <w:pPr>
        <w:pStyle w:val="Web"/>
        <w:shd w:val="clear" w:color="auto" w:fill="FFFFFF"/>
        <w:jc w:val="center"/>
        <w:rPr>
          <w:rFonts w:ascii="Tahoma" w:hAnsi="Tahoma" w:cs="Tahoma"/>
          <w:b/>
          <w:bCs/>
          <w:shd w:val="clear" w:color="auto" w:fill="FFFFFF"/>
          <w:lang w:val="el-GR"/>
        </w:rPr>
      </w:pPr>
      <w:r w:rsidRPr="004E4A77">
        <w:rPr>
          <w:rFonts w:ascii="Tahoma" w:hAnsi="Tahoma" w:cs="Tahoma"/>
          <w:b/>
          <w:bCs/>
          <w:shd w:val="clear" w:color="auto" w:fill="FFFFFF"/>
          <w:lang w:val="el-GR"/>
        </w:rPr>
        <w:t xml:space="preserve">Όμως τίποτα από τα δυο δεν την απασχολεί αφού έχει υιοθετήσει </w:t>
      </w:r>
      <w:r w:rsidR="004E4A77">
        <w:rPr>
          <w:rFonts w:ascii="Tahoma" w:hAnsi="Tahoma" w:cs="Tahoma"/>
          <w:b/>
          <w:bCs/>
          <w:shd w:val="clear" w:color="auto" w:fill="FFFFFF"/>
          <w:lang w:val="el-GR"/>
        </w:rPr>
        <w:t xml:space="preserve">   </w:t>
      </w:r>
      <w:r w:rsidRPr="004E4A77">
        <w:rPr>
          <w:rFonts w:ascii="Tahoma" w:hAnsi="Tahoma" w:cs="Tahoma"/>
          <w:b/>
          <w:bCs/>
          <w:shd w:val="clear" w:color="auto" w:fill="FFFFFF"/>
          <w:lang w:val="el-GR"/>
        </w:rPr>
        <w:t>ως κυβερνητική πολιτική στην υγεία το μοντέλο των κλειστών προϋπολογισμών ενώ μετράει τη θερμοκρασία της αγοράς με το αν θα αποσυρθεί κάποιο σημαντικό φάρμακο ή θα αποχωρήσει κάποια εταιρεία</w:t>
      </w:r>
      <w:r w:rsidRPr="004E4A77">
        <w:rPr>
          <w:rFonts w:ascii="Tahoma" w:hAnsi="Tahoma" w:cs="Tahoma"/>
          <w:shd w:val="clear" w:color="auto" w:fill="FFFFFF"/>
          <w:lang w:val="el-GR"/>
        </w:rPr>
        <w:t>. Όσο δεν συμβαίνει αυτό, όλα βαίνουν καλώς για κάποιους.</w:t>
      </w:r>
    </w:p>
    <w:p w14:paraId="7B4E89EC" w14:textId="56C41E6E" w:rsidR="00721770" w:rsidRPr="004E4A77" w:rsidRDefault="001D207F" w:rsidP="00721770">
      <w:pPr>
        <w:pStyle w:val="Web"/>
        <w:shd w:val="clear" w:color="auto" w:fill="FFFFFF"/>
        <w:jc w:val="both"/>
        <w:rPr>
          <w:rFonts w:ascii="Tahoma" w:hAnsi="Tahoma" w:cs="Tahoma"/>
          <w:lang w:val="el-GR"/>
        </w:rPr>
      </w:pPr>
      <w:r w:rsidRPr="004E4A77">
        <w:rPr>
          <w:rFonts w:ascii="Tahoma" w:hAnsi="Tahoma" w:cs="Tahoma"/>
          <w:lang w:val="el-GR"/>
        </w:rPr>
        <w:t>Οι φαρμακευτικές επιχειρήσεις έχουν αναχθεί κατά κοινή ομολογία, ως ο τρίτος πυλώνας χρηματοδότησης του συστήματος φαρμακευτικής περίθαλψης.</w:t>
      </w:r>
    </w:p>
    <w:p w14:paraId="5D124B95" w14:textId="5C9F7CFD" w:rsidR="00831959" w:rsidRPr="004E4A77" w:rsidRDefault="00F06A15" w:rsidP="00F06A15">
      <w:pPr>
        <w:pStyle w:val="Web"/>
        <w:shd w:val="clear" w:color="auto" w:fill="FFFFFF"/>
        <w:jc w:val="both"/>
        <w:rPr>
          <w:rFonts w:ascii="Tahoma" w:hAnsi="Tahoma" w:cs="Tahoma"/>
          <w:b/>
          <w:bCs/>
          <w:lang w:val="el-GR"/>
        </w:rPr>
      </w:pPr>
      <w:r w:rsidRPr="004E4A77">
        <w:rPr>
          <w:rFonts w:ascii="Tahoma" w:hAnsi="Tahoma" w:cs="Tahoma"/>
          <w:lang w:val="el-GR"/>
        </w:rPr>
        <w:t xml:space="preserve">Ο ΣΦΕΕ και οι φαρμακευτικές εταιρίες-μέλη του τα τελευταία χρόνια και παρά τις αντίξοες συνθήκες κατάφεραν να ανταποκριθούν με επιτυχία στη βασική τους αποστολή, κάνοντας διαθέσιμες όλες τις κατάλληλες θεραπείες στον </w:t>
      </w:r>
      <w:r w:rsidRPr="004E4A77">
        <w:rPr>
          <w:rFonts w:ascii="Tahoma" w:hAnsi="Tahoma" w:cs="Tahoma"/>
          <w:lang w:val="el-GR"/>
        </w:rPr>
        <w:lastRenderedPageBreak/>
        <w:t xml:space="preserve">πληθυσμό της χώρας και διασφαλίζοντας ότι κανένα φάρμακο δεν θα λείψει από Έλληνα ασθενή. </w:t>
      </w:r>
      <w:r w:rsidR="0060536C" w:rsidRPr="004E4A77">
        <w:rPr>
          <w:rFonts w:ascii="Tahoma" w:hAnsi="Tahoma" w:cs="Tahoma"/>
          <w:b/>
          <w:bCs/>
          <w:lang w:val="el-GR"/>
        </w:rPr>
        <w:t xml:space="preserve">Ακόμη και αυτή την περίοδο των εκτεταμένων ελλείψεων παγκοσμίως, σε μια αγορά όπου οι συνθήκες είναι εξαιρετικά δυσμενείς για τους </w:t>
      </w:r>
      <w:proofErr w:type="spellStart"/>
      <w:r w:rsidR="0060536C" w:rsidRPr="004E4A77">
        <w:rPr>
          <w:rFonts w:ascii="Tahoma" w:hAnsi="Tahoma" w:cs="Tahoma"/>
          <w:b/>
          <w:bCs/>
          <w:lang w:val="el-GR"/>
        </w:rPr>
        <w:t>επιχειρούντες</w:t>
      </w:r>
      <w:proofErr w:type="spellEnd"/>
      <w:r w:rsidR="0060536C" w:rsidRPr="004E4A77">
        <w:rPr>
          <w:rFonts w:ascii="Tahoma" w:hAnsi="Tahoma" w:cs="Tahoma"/>
          <w:b/>
          <w:bCs/>
          <w:lang w:val="el-GR"/>
        </w:rPr>
        <w:t xml:space="preserve"> σε αυτήν συγκριτικά με άλλες χώρες της Ευρώπης, παρουσιάστηκαν πολύ λιγότερα προβλήματα</w:t>
      </w:r>
      <w:r w:rsidR="00286F01" w:rsidRPr="004E4A77">
        <w:rPr>
          <w:rFonts w:ascii="Tahoma" w:hAnsi="Tahoma" w:cs="Tahoma"/>
          <w:b/>
          <w:bCs/>
          <w:lang w:val="el-GR"/>
        </w:rPr>
        <w:t xml:space="preserve"> διαθεσιμότητας φαρμάκων.</w:t>
      </w:r>
      <w:r w:rsidR="0060536C" w:rsidRPr="004E4A77">
        <w:rPr>
          <w:rFonts w:ascii="Tahoma" w:hAnsi="Tahoma" w:cs="Tahoma"/>
          <w:b/>
          <w:bCs/>
          <w:lang w:val="el-GR"/>
        </w:rPr>
        <w:t xml:space="preserve"> </w:t>
      </w:r>
    </w:p>
    <w:p w14:paraId="4E4BEAF2" w14:textId="77777777" w:rsidR="00FF5774" w:rsidRPr="004E4A77" w:rsidRDefault="00FF5774" w:rsidP="00F06A15">
      <w:pPr>
        <w:pStyle w:val="Web"/>
        <w:shd w:val="clear" w:color="auto" w:fill="FFFFFF"/>
        <w:jc w:val="both"/>
        <w:rPr>
          <w:rFonts w:ascii="Tahoma" w:hAnsi="Tahoma" w:cs="Tahoma"/>
          <w:lang w:val="el-GR"/>
        </w:rPr>
      </w:pPr>
      <w:r w:rsidRPr="004E4A77">
        <w:rPr>
          <w:rFonts w:ascii="Tahoma" w:hAnsi="Tahoma" w:cs="Tahoma"/>
          <w:lang w:val="el-GR"/>
        </w:rPr>
        <w:t>Το ερώτημα βέβαια είναι σε ποιο βαθμό αυτό θα καθίσταται εφικτό στο μέλλον.</w:t>
      </w:r>
    </w:p>
    <w:p w14:paraId="39EBD12B" w14:textId="7A9FC3FD" w:rsidR="00FF5774" w:rsidRPr="004E4A77" w:rsidRDefault="00FF5774" w:rsidP="00F06A15">
      <w:pPr>
        <w:pStyle w:val="Web"/>
        <w:shd w:val="clear" w:color="auto" w:fill="FFFFFF"/>
        <w:jc w:val="both"/>
        <w:rPr>
          <w:rFonts w:ascii="Tahoma" w:hAnsi="Tahoma" w:cs="Tahoma"/>
          <w:lang w:val="el-GR"/>
        </w:rPr>
      </w:pPr>
      <w:r w:rsidRPr="004E4A77">
        <w:rPr>
          <w:rFonts w:ascii="Tahoma" w:hAnsi="Tahoma" w:cs="Tahoma"/>
          <w:lang w:val="el-GR"/>
        </w:rPr>
        <w:t xml:space="preserve">Ας δούμε </w:t>
      </w:r>
      <w:r w:rsidR="002B43F7">
        <w:rPr>
          <w:rFonts w:ascii="Tahoma" w:hAnsi="Tahoma" w:cs="Tahoma"/>
          <w:lang w:val="el-GR"/>
        </w:rPr>
        <w:t xml:space="preserve">2 </w:t>
      </w:r>
      <w:r w:rsidRPr="004E4A77">
        <w:rPr>
          <w:rFonts w:ascii="Tahoma" w:hAnsi="Tahoma" w:cs="Tahoma"/>
          <w:lang w:val="el-GR"/>
        </w:rPr>
        <w:t xml:space="preserve">αλήθειες </w:t>
      </w:r>
      <w:r w:rsidR="002B43F7">
        <w:rPr>
          <w:rFonts w:ascii="Tahoma" w:hAnsi="Tahoma" w:cs="Tahoma"/>
          <w:lang w:val="el-GR"/>
        </w:rPr>
        <w:t xml:space="preserve">και 3 </w:t>
      </w:r>
      <w:r w:rsidR="002B43F7" w:rsidRPr="004E4A77">
        <w:rPr>
          <w:rFonts w:ascii="Tahoma" w:hAnsi="Tahoma" w:cs="Tahoma"/>
          <w:lang w:val="el-GR"/>
        </w:rPr>
        <w:t xml:space="preserve">μύθους και </w:t>
      </w:r>
      <w:r w:rsidRPr="004E4A77">
        <w:rPr>
          <w:rFonts w:ascii="Tahoma" w:hAnsi="Tahoma" w:cs="Tahoma"/>
          <w:lang w:val="el-GR"/>
        </w:rPr>
        <w:t>που ισχύουν για την πολιτική που ασκείται για το φάρμακο:</w:t>
      </w:r>
    </w:p>
    <w:p w14:paraId="307263CB" w14:textId="41AD2D55" w:rsidR="00FF5774" w:rsidRPr="004E4A77" w:rsidRDefault="00FF5774" w:rsidP="00F06A15">
      <w:pPr>
        <w:pStyle w:val="Web"/>
        <w:shd w:val="clear" w:color="auto" w:fill="FFFFFF"/>
        <w:jc w:val="both"/>
        <w:rPr>
          <w:rFonts w:ascii="Tahoma" w:hAnsi="Tahoma" w:cs="Tahoma"/>
          <w:b/>
          <w:bCs/>
          <w:lang w:val="el-GR"/>
        </w:rPr>
      </w:pPr>
      <w:r w:rsidRPr="004E4A77">
        <w:rPr>
          <w:rFonts w:ascii="Tahoma" w:hAnsi="Tahoma" w:cs="Tahoma"/>
          <w:b/>
          <w:bCs/>
          <w:lang w:val="el-GR"/>
        </w:rPr>
        <w:t>Η δημόσια χρηματοδότηση για το φάρμακο είναι χαμηλή – ΑΛΗΘΕΙΑ</w:t>
      </w:r>
    </w:p>
    <w:p w14:paraId="30B6323D" w14:textId="25C3689C" w:rsidR="002B43F7" w:rsidRDefault="00FF5774" w:rsidP="00FF5774">
      <w:pPr>
        <w:pStyle w:val="Web"/>
        <w:shd w:val="clear" w:color="auto" w:fill="FFFFFF"/>
        <w:jc w:val="both"/>
        <w:rPr>
          <w:rFonts w:ascii="Tahoma" w:hAnsi="Tahoma" w:cs="Tahoma"/>
          <w:lang w:val="el-GR"/>
        </w:rPr>
      </w:pPr>
      <w:r w:rsidRPr="004E4A77">
        <w:rPr>
          <w:rFonts w:ascii="Tahoma" w:hAnsi="Tahoma" w:cs="Tahoma"/>
        </w:rPr>
        <w:t>H</w:t>
      </w:r>
      <w:r w:rsidRPr="004E4A77">
        <w:rPr>
          <w:rFonts w:ascii="Tahoma" w:hAnsi="Tahoma" w:cs="Tahoma"/>
          <w:lang w:val="el-GR"/>
        </w:rPr>
        <w:t xml:space="preserve"> συνολική δημόσια δαπάνη για φάρμακα τα τελευταία 10 περίπου χρόνια κινείται στα 2,5 δις ευρώ, ενώ η συνολική φαρμακευτική κατανάλωση αυξάνεται μόνο για πέρσι συνολικά με ποσοστό 8% - στα ιδιωτικά φαρμακεία με +6,3% (στοιχεία </w:t>
      </w:r>
      <w:r w:rsidRPr="004E4A77">
        <w:rPr>
          <w:rFonts w:ascii="Tahoma" w:hAnsi="Tahoma" w:cs="Tahoma"/>
        </w:rPr>
        <w:t>IQVIA</w:t>
      </w:r>
      <w:r w:rsidRPr="004E4A77">
        <w:rPr>
          <w:rFonts w:ascii="Tahoma" w:hAnsi="Tahoma" w:cs="Tahoma"/>
          <w:lang w:val="el-GR"/>
        </w:rPr>
        <w:t xml:space="preserve">) και στα Νοσοκομεία με +12,5% - έναντι </w:t>
      </w:r>
      <w:proofErr w:type="spellStart"/>
      <w:r w:rsidRPr="004E4A77">
        <w:rPr>
          <w:rFonts w:ascii="Tahoma" w:hAnsi="Tahoma" w:cs="Tahoma"/>
          <w:lang w:val="el-GR"/>
        </w:rPr>
        <w:t>πρόπερσι</w:t>
      </w:r>
      <w:proofErr w:type="spellEnd"/>
      <w:r w:rsidRPr="004E4A77">
        <w:rPr>
          <w:rFonts w:ascii="Tahoma" w:hAnsi="Tahoma" w:cs="Tahoma"/>
          <w:lang w:val="el-GR"/>
        </w:rPr>
        <w:t xml:space="preserve">. </w:t>
      </w:r>
    </w:p>
    <w:p w14:paraId="1903B2CA" w14:textId="351095F6" w:rsidR="00FF5774" w:rsidRDefault="002B43F7" w:rsidP="00FF5774">
      <w:pPr>
        <w:pStyle w:val="Web"/>
        <w:shd w:val="clear" w:color="auto" w:fill="FFFFFF"/>
        <w:jc w:val="both"/>
        <w:rPr>
          <w:rFonts w:ascii="Tahoma" w:hAnsi="Tahoma" w:cs="Tahoma"/>
          <w:lang w:val="el-GR"/>
        </w:rPr>
      </w:pPr>
      <w:r>
        <w:rPr>
          <w:rFonts w:ascii="Tahoma" w:hAnsi="Tahoma" w:cs="Tahoma"/>
          <w:lang w:val="el-GR"/>
        </w:rPr>
        <w:t xml:space="preserve">Πέραν αυτού, </w:t>
      </w:r>
      <w:r w:rsidR="00FF5774" w:rsidRPr="004E4A77">
        <w:rPr>
          <w:rFonts w:ascii="Tahoma" w:hAnsi="Tahoma" w:cs="Tahoma"/>
          <w:lang w:val="el-GR"/>
        </w:rPr>
        <w:t>η Ελλάδα υστερεί σημαντικά στη δημόσια κατά κεφαλή νοσοκομειακή φαρμακευτική δαπάνη, κατά -52% και -63% έναντι της Νότιας Ευρώπης (ΝΕ) και της Δυτικής Ευρώπης (ΔΕ) αντίστοιχα (στοιχεία 2019).</w:t>
      </w:r>
    </w:p>
    <w:p w14:paraId="322C8476" w14:textId="5490DC5F" w:rsidR="00FF5774" w:rsidRPr="004E4A77" w:rsidRDefault="00FF5774" w:rsidP="00D23161">
      <w:pPr>
        <w:pStyle w:val="Web"/>
        <w:shd w:val="clear" w:color="auto" w:fill="FFFFFF"/>
        <w:jc w:val="center"/>
        <w:rPr>
          <w:rFonts w:ascii="Tahoma" w:hAnsi="Tahoma" w:cs="Tahoma"/>
          <w:b/>
          <w:bCs/>
          <w:lang w:val="el-GR"/>
        </w:rPr>
      </w:pPr>
      <w:r w:rsidRPr="004E4A77">
        <w:rPr>
          <w:rFonts w:ascii="Tahoma" w:hAnsi="Tahoma" w:cs="Tahoma"/>
          <w:b/>
          <w:bCs/>
          <w:lang w:val="el-GR"/>
        </w:rPr>
        <w:t xml:space="preserve">Με την τακτική των διαπραγματεύσεων και των κλειστών προϋπολογισμών που ακολουθείται γίνεται </w:t>
      </w:r>
      <w:proofErr w:type="spellStart"/>
      <w:r w:rsidRPr="004E4A77">
        <w:rPr>
          <w:rFonts w:ascii="Tahoma" w:hAnsi="Tahoma" w:cs="Tahoma"/>
          <w:b/>
          <w:bCs/>
          <w:lang w:val="el-GR"/>
        </w:rPr>
        <w:t>εξοικονόμιση</w:t>
      </w:r>
      <w:proofErr w:type="spellEnd"/>
      <w:r w:rsidRPr="004E4A77">
        <w:rPr>
          <w:rFonts w:ascii="Tahoma" w:hAnsi="Tahoma" w:cs="Tahoma"/>
          <w:b/>
          <w:bCs/>
          <w:lang w:val="el-GR"/>
        </w:rPr>
        <w:t xml:space="preserve"> στη φαρμακευτική δαπάνη – </w:t>
      </w:r>
      <w:r w:rsidR="004E4A77">
        <w:rPr>
          <w:rFonts w:ascii="Tahoma" w:hAnsi="Tahoma" w:cs="Tahoma"/>
          <w:b/>
          <w:bCs/>
          <w:lang w:val="el-GR"/>
        </w:rPr>
        <w:t xml:space="preserve"> </w:t>
      </w:r>
      <w:r w:rsidRPr="004E4A77">
        <w:rPr>
          <w:rFonts w:ascii="Tahoma" w:hAnsi="Tahoma" w:cs="Tahoma"/>
          <w:b/>
          <w:bCs/>
          <w:lang w:val="el-GR"/>
        </w:rPr>
        <w:t>ΜΥΘΟΣ</w:t>
      </w:r>
    </w:p>
    <w:p w14:paraId="063CCADF" w14:textId="77777777" w:rsidR="00FF5774" w:rsidRPr="004E4A77" w:rsidRDefault="00FF5774" w:rsidP="00F06A15">
      <w:pPr>
        <w:pStyle w:val="Web"/>
        <w:shd w:val="clear" w:color="auto" w:fill="FFFFFF"/>
        <w:jc w:val="both"/>
        <w:rPr>
          <w:rFonts w:ascii="Tahoma" w:hAnsi="Tahoma" w:cs="Tahoma"/>
          <w:lang w:val="el-GR"/>
        </w:rPr>
      </w:pPr>
      <w:r w:rsidRPr="004E4A77">
        <w:rPr>
          <w:rFonts w:ascii="Tahoma" w:hAnsi="Tahoma" w:cs="Tahoma"/>
          <w:lang w:val="el-GR"/>
        </w:rPr>
        <w:t xml:space="preserve">Η δημόσια συνεισφορά στη φαρμακευτική δαπάνη είναι λίγο πολύ σταθερή όλα τα τελευταία χρόνια και επομένως η κυβέρνηση δαπανά ούτως ή άλλως τα ίδια χρήματα, απλά χάρη στις διαπραγματεύσεις </w:t>
      </w:r>
      <w:r w:rsidRPr="004E4A77">
        <w:rPr>
          <w:rFonts w:ascii="Tahoma" w:hAnsi="Tahoma" w:cs="Tahoma"/>
          <w:b/>
          <w:bCs/>
          <w:lang w:val="el-GR"/>
        </w:rPr>
        <w:t>οι υποχρεωτικές επιστροφές προπληρώνονται από τις φαρμακευτικές εταιρείες.</w:t>
      </w:r>
      <w:r w:rsidRPr="004E4A77">
        <w:rPr>
          <w:rFonts w:ascii="Tahoma" w:hAnsi="Tahoma" w:cs="Tahoma"/>
          <w:lang w:val="el-GR"/>
        </w:rPr>
        <w:t xml:space="preserve"> Το όφελος από αυτή την τακτική είναι βασικά η βελτίωση των ταμειακών ροών του ΕΟΠΥΥ.</w:t>
      </w:r>
    </w:p>
    <w:p w14:paraId="285E675A" w14:textId="77777777" w:rsidR="004E4A77" w:rsidRDefault="004E4A77" w:rsidP="00F06A15">
      <w:pPr>
        <w:pStyle w:val="Web"/>
        <w:shd w:val="clear" w:color="auto" w:fill="FFFFFF"/>
        <w:jc w:val="both"/>
        <w:rPr>
          <w:rFonts w:ascii="Tahoma" w:hAnsi="Tahoma" w:cs="Tahoma"/>
          <w:b/>
          <w:bCs/>
          <w:lang w:val="el-GR"/>
        </w:rPr>
      </w:pPr>
    </w:p>
    <w:p w14:paraId="4A806383" w14:textId="77777777" w:rsidR="002B43F7" w:rsidRPr="004E4A77" w:rsidRDefault="002B43F7" w:rsidP="002B43F7">
      <w:pPr>
        <w:pStyle w:val="Web"/>
        <w:shd w:val="clear" w:color="auto" w:fill="FFFFFF"/>
        <w:jc w:val="both"/>
        <w:rPr>
          <w:rFonts w:ascii="Tahoma" w:hAnsi="Tahoma" w:cs="Tahoma"/>
          <w:b/>
          <w:bCs/>
          <w:lang w:val="el-GR"/>
        </w:rPr>
      </w:pPr>
      <w:r w:rsidRPr="004E4A77">
        <w:rPr>
          <w:rFonts w:ascii="Tahoma" w:hAnsi="Tahoma" w:cs="Tahoma"/>
          <w:b/>
          <w:bCs/>
          <w:lang w:val="el-GR"/>
        </w:rPr>
        <w:t>Οι συμφωνίες κλειστών προϋπολογισμών αυξάνουν την προβλεψιμότητα για τις εταιρείες – ΑΛΗΘΕΙΑ</w:t>
      </w:r>
    </w:p>
    <w:p w14:paraId="3A766F22" w14:textId="77777777" w:rsidR="002B43F7" w:rsidRPr="004E4A77" w:rsidRDefault="002B43F7" w:rsidP="002B43F7">
      <w:pPr>
        <w:pStyle w:val="Web"/>
        <w:shd w:val="clear" w:color="auto" w:fill="FFFFFF"/>
        <w:jc w:val="both"/>
        <w:rPr>
          <w:rFonts w:ascii="Tahoma" w:hAnsi="Tahoma" w:cs="Tahoma"/>
          <w:lang w:val="el-GR"/>
        </w:rPr>
      </w:pPr>
      <w:r w:rsidRPr="004E4A77">
        <w:rPr>
          <w:rFonts w:ascii="Tahoma" w:hAnsi="Tahoma" w:cs="Tahoma"/>
          <w:lang w:val="el-GR"/>
        </w:rPr>
        <w:t xml:space="preserve">Είναι γεγονός ότι μέσω των κλειστών προϋπολογισμών μια εταιρεία έχει καλύτερη ορατότητα για τις επιστροφές των προϊόντων της που έχουν ενταχθεί σε αυτούς. Όμως όταν δεν λαμβάνεται μέριμνα για τον περιορισμό της συνταγογράφησης ή αν έχει γίνει κακή εκτίμηση του μεγέθους του κλειστού προϋπολογισμού είναι πιθανόν να υπάρχει περαιτέρω υπέρβαση που θα </w:t>
      </w:r>
      <w:r w:rsidRPr="004E4A77">
        <w:rPr>
          <w:rFonts w:ascii="Tahoma" w:hAnsi="Tahoma" w:cs="Tahoma"/>
          <w:lang w:val="el-GR"/>
        </w:rPr>
        <w:lastRenderedPageBreak/>
        <w:t xml:space="preserve">μετατραπεί σε </w:t>
      </w:r>
      <w:r w:rsidRPr="004E4A77">
        <w:rPr>
          <w:rFonts w:ascii="Tahoma" w:hAnsi="Tahoma" w:cs="Tahoma"/>
        </w:rPr>
        <w:t>clawback</w:t>
      </w:r>
      <w:r w:rsidRPr="004E4A77">
        <w:rPr>
          <w:rFonts w:ascii="Tahoma" w:hAnsi="Tahoma" w:cs="Tahoma"/>
          <w:lang w:val="el-GR"/>
        </w:rPr>
        <w:t xml:space="preserve"> για τα προϊόντα που συμμετέχουν σε αυτόν τον κλειστό προϋπολογισμό. Επίσης η κατάσταση γίνεται ασφυκτική για τα προϊόντα που παραμένουν εκτός κλειστών προϋπολογισμών αφού ο συνολικός προϋπολογισμός παραμένει σταθερός ενώ η συνολική δαπάνη αυξάνεται.</w:t>
      </w:r>
    </w:p>
    <w:p w14:paraId="16815A66" w14:textId="77777777" w:rsidR="004E4A77" w:rsidRDefault="004E4A77" w:rsidP="00F06A15">
      <w:pPr>
        <w:pStyle w:val="Web"/>
        <w:shd w:val="clear" w:color="auto" w:fill="FFFFFF"/>
        <w:jc w:val="both"/>
        <w:rPr>
          <w:rFonts w:ascii="Tahoma" w:hAnsi="Tahoma" w:cs="Tahoma"/>
          <w:b/>
          <w:bCs/>
          <w:lang w:val="el-GR"/>
        </w:rPr>
      </w:pPr>
    </w:p>
    <w:p w14:paraId="0403B3B7" w14:textId="18513455" w:rsidR="00FF5774" w:rsidRPr="004E4A77" w:rsidRDefault="00FF5774" w:rsidP="00D23161">
      <w:pPr>
        <w:pStyle w:val="Web"/>
        <w:shd w:val="clear" w:color="auto" w:fill="FFFFFF"/>
        <w:jc w:val="center"/>
        <w:rPr>
          <w:rFonts w:ascii="Tahoma" w:hAnsi="Tahoma" w:cs="Tahoma"/>
          <w:b/>
          <w:bCs/>
          <w:lang w:val="el-GR"/>
        </w:rPr>
      </w:pPr>
      <w:r w:rsidRPr="004E4A77">
        <w:rPr>
          <w:rFonts w:ascii="Tahoma" w:hAnsi="Tahoma" w:cs="Tahoma"/>
          <w:b/>
          <w:bCs/>
          <w:lang w:val="el-GR"/>
        </w:rPr>
        <w:t xml:space="preserve">Το </w:t>
      </w:r>
      <w:r w:rsidRPr="004E4A77">
        <w:rPr>
          <w:rFonts w:ascii="Tahoma" w:hAnsi="Tahoma" w:cs="Tahoma"/>
          <w:b/>
          <w:bCs/>
        </w:rPr>
        <w:t>clawback</w:t>
      </w:r>
      <w:r w:rsidRPr="004E4A77">
        <w:rPr>
          <w:rFonts w:ascii="Tahoma" w:hAnsi="Tahoma" w:cs="Tahoma"/>
          <w:b/>
          <w:bCs/>
          <w:lang w:val="el-GR"/>
        </w:rPr>
        <w:t xml:space="preserve"> μειώνεται – ΜΥΘΟΣ</w:t>
      </w:r>
    </w:p>
    <w:p w14:paraId="7D067AD8" w14:textId="7E516AD4" w:rsidR="0040050F" w:rsidRPr="00007CCD" w:rsidRDefault="009C47AA" w:rsidP="00F06A15">
      <w:pPr>
        <w:pStyle w:val="Web"/>
        <w:shd w:val="clear" w:color="auto" w:fill="FFFFFF"/>
        <w:jc w:val="both"/>
        <w:rPr>
          <w:rFonts w:ascii="Tahoma" w:hAnsi="Tahoma" w:cs="Tahoma"/>
          <w:b/>
          <w:bCs/>
          <w:lang w:val="el-GR"/>
        </w:rPr>
      </w:pPr>
      <w:r>
        <w:rPr>
          <w:rFonts w:ascii="Tahoma" w:hAnsi="Tahoma" w:cs="Tahoma"/>
          <w:lang w:val="el-GR"/>
        </w:rPr>
        <w:t>Το</w:t>
      </w:r>
      <w:r w:rsidR="0040050F" w:rsidRPr="004E4A77">
        <w:rPr>
          <w:rFonts w:ascii="Tahoma" w:hAnsi="Tahoma" w:cs="Tahoma"/>
          <w:lang w:val="el-GR"/>
        </w:rPr>
        <w:t xml:space="preserve"> </w:t>
      </w:r>
      <w:r w:rsidR="0040050F" w:rsidRPr="004E4A77">
        <w:rPr>
          <w:rFonts w:ascii="Tahoma" w:hAnsi="Tahoma" w:cs="Tahoma"/>
        </w:rPr>
        <w:t>clawback</w:t>
      </w:r>
      <w:r w:rsidR="0040050F" w:rsidRPr="004E4A77">
        <w:rPr>
          <w:rFonts w:ascii="Tahoma" w:hAnsi="Tahoma" w:cs="Tahoma"/>
          <w:lang w:val="el-GR"/>
        </w:rPr>
        <w:t xml:space="preserve"> </w:t>
      </w:r>
      <w:r>
        <w:rPr>
          <w:rFonts w:ascii="Tahoma" w:hAnsi="Tahoma" w:cs="Tahoma"/>
          <w:lang w:val="el-GR"/>
        </w:rPr>
        <w:t>προπληρώνεται, δεν μειώνεται μέσω</w:t>
      </w:r>
      <w:r w:rsidR="0040050F" w:rsidRPr="004E4A77">
        <w:rPr>
          <w:rFonts w:ascii="Tahoma" w:hAnsi="Tahoma" w:cs="Tahoma"/>
          <w:lang w:val="el-GR"/>
        </w:rPr>
        <w:t xml:space="preserve"> των διαπραγματεύσεων.</w:t>
      </w:r>
      <w:r w:rsidR="009D6AE2" w:rsidRPr="004E4A77">
        <w:rPr>
          <w:rFonts w:ascii="Tahoma" w:hAnsi="Tahoma" w:cs="Tahoma"/>
          <w:lang w:val="el-GR"/>
        </w:rPr>
        <w:t xml:space="preserve"> Ωστόσο η τακτική αυτή δίνει τη δυνατότητα στην κυβέρνηση να πετυχαίνει ή να έρχεται πολύ πιο κοντά στους στόχους του </w:t>
      </w:r>
      <w:r w:rsidR="009D6AE2" w:rsidRPr="004E4A77">
        <w:rPr>
          <w:rFonts w:ascii="Tahoma" w:hAnsi="Tahoma" w:cs="Tahoma"/>
        </w:rPr>
        <w:t>RRF</w:t>
      </w:r>
      <w:r w:rsidR="009D6AE2" w:rsidRPr="004E4A77">
        <w:rPr>
          <w:rFonts w:ascii="Tahoma" w:hAnsi="Tahoma" w:cs="Tahoma"/>
          <w:lang w:val="el-GR"/>
        </w:rPr>
        <w:t>.</w:t>
      </w:r>
      <w:r w:rsidR="00007CCD">
        <w:rPr>
          <w:rFonts w:ascii="Tahoma" w:hAnsi="Tahoma" w:cs="Tahoma"/>
          <w:lang w:val="el-GR"/>
        </w:rPr>
        <w:t xml:space="preserve"> </w:t>
      </w:r>
      <w:r w:rsidR="00105192" w:rsidRPr="00D50B12">
        <w:rPr>
          <w:rFonts w:ascii="Tahoma" w:hAnsi="Tahoma" w:cs="Tahoma"/>
          <w:b/>
          <w:bCs/>
          <w:lang w:val="el-GR"/>
        </w:rPr>
        <w:t>Ένα κορυφαίο παράδειγμα</w:t>
      </w:r>
      <w:r w:rsidR="00007CCD" w:rsidRPr="00D50B12">
        <w:rPr>
          <w:rFonts w:ascii="Tahoma" w:hAnsi="Tahoma" w:cs="Tahoma"/>
          <w:b/>
          <w:bCs/>
          <w:lang w:val="el-GR"/>
        </w:rPr>
        <w:t xml:space="preserve"> δημιουργική</w:t>
      </w:r>
      <w:r w:rsidR="00105192" w:rsidRPr="00D50B12">
        <w:rPr>
          <w:rFonts w:ascii="Tahoma" w:hAnsi="Tahoma" w:cs="Tahoma"/>
          <w:b/>
          <w:bCs/>
          <w:lang w:val="el-GR"/>
        </w:rPr>
        <w:t>ς</w:t>
      </w:r>
      <w:r w:rsidR="00007CCD" w:rsidRPr="00D50B12">
        <w:rPr>
          <w:rFonts w:ascii="Tahoma" w:hAnsi="Tahoma" w:cs="Tahoma"/>
          <w:b/>
          <w:bCs/>
          <w:lang w:val="el-GR"/>
        </w:rPr>
        <w:t xml:space="preserve"> λογιστική</w:t>
      </w:r>
      <w:r w:rsidR="00105192" w:rsidRPr="00D50B12">
        <w:rPr>
          <w:rFonts w:ascii="Tahoma" w:hAnsi="Tahoma" w:cs="Tahoma"/>
          <w:b/>
          <w:bCs/>
          <w:lang w:val="el-GR"/>
        </w:rPr>
        <w:t>ς</w:t>
      </w:r>
      <w:r w:rsidR="00007CCD" w:rsidRPr="00D50B12">
        <w:rPr>
          <w:rFonts w:ascii="Tahoma" w:hAnsi="Tahoma" w:cs="Tahoma"/>
          <w:b/>
          <w:bCs/>
          <w:lang w:val="el-GR"/>
        </w:rPr>
        <w:t xml:space="preserve">, </w:t>
      </w:r>
      <w:r w:rsidR="00105192" w:rsidRPr="00D50B12">
        <w:rPr>
          <w:rFonts w:ascii="Tahoma" w:hAnsi="Tahoma" w:cs="Tahoma"/>
          <w:b/>
          <w:bCs/>
          <w:lang w:val="el-GR"/>
        </w:rPr>
        <w:t>που όμως</w:t>
      </w:r>
      <w:r w:rsidR="00007CCD" w:rsidRPr="00D50B12">
        <w:rPr>
          <w:rFonts w:ascii="Tahoma" w:hAnsi="Tahoma" w:cs="Tahoma"/>
          <w:b/>
          <w:bCs/>
          <w:lang w:val="el-GR"/>
        </w:rPr>
        <w:t xml:space="preserve"> κρύβ</w:t>
      </w:r>
      <w:r w:rsidR="00105192" w:rsidRPr="00D50B12">
        <w:rPr>
          <w:rFonts w:ascii="Tahoma" w:hAnsi="Tahoma" w:cs="Tahoma"/>
          <w:b/>
          <w:bCs/>
          <w:lang w:val="el-GR"/>
        </w:rPr>
        <w:t>ει</w:t>
      </w:r>
      <w:r w:rsidR="00007CCD" w:rsidRPr="00D50B12">
        <w:rPr>
          <w:rFonts w:ascii="Tahoma" w:hAnsi="Tahoma" w:cs="Tahoma"/>
          <w:b/>
          <w:bCs/>
          <w:lang w:val="el-GR"/>
        </w:rPr>
        <w:t xml:space="preserve"> το πρόβλημα κάτω από το χαλί.</w:t>
      </w:r>
    </w:p>
    <w:p w14:paraId="4096088A" w14:textId="77777777" w:rsidR="00007CCD" w:rsidRDefault="00007CCD" w:rsidP="00F06A15">
      <w:pPr>
        <w:pStyle w:val="Web"/>
        <w:shd w:val="clear" w:color="auto" w:fill="FFFFFF"/>
        <w:jc w:val="both"/>
        <w:rPr>
          <w:rFonts w:ascii="Tahoma" w:hAnsi="Tahoma" w:cs="Tahoma"/>
          <w:b/>
          <w:bCs/>
          <w:lang w:val="el-GR"/>
        </w:rPr>
      </w:pPr>
    </w:p>
    <w:p w14:paraId="4282AA2E" w14:textId="00600EAD" w:rsidR="00B72DFA" w:rsidRPr="004E4A77" w:rsidRDefault="00B72DFA" w:rsidP="00D23161">
      <w:pPr>
        <w:pStyle w:val="Web"/>
        <w:shd w:val="clear" w:color="auto" w:fill="FFFFFF"/>
        <w:jc w:val="center"/>
        <w:rPr>
          <w:rFonts w:ascii="Tahoma" w:hAnsi="Tahoma" w:cs="Tahoma"/>
          <w:b/>
          <w:bCs/>
          <w:lang w:val="el-GR"/>
        </w:rPr>
      </w:pPr>
      <w:r w:rsidRPr="004E4A77">
        <w:rPr>
          <w:rFonts w:ascii="Tahoma" w:hAnsi="Tahoma" w:cs="Tahoma"/>
          <w:b/>
          <w:bCs/>
          <w:lang w:val="el-GR"/>
        </w:rPr>
        <w:t xml:space="preserve">Οι αποφάσεις που λαμβάνονται για την φαρμακευτική πολιτική χαρακτηρίζονται από ορθολογισμό και συμβάλλουν στη βιωσιμότητα του κλάδου - </w:t>
      </w:r>
      <w:r w:rsidR="00007CCD">
        <w:rPr>
          <w:rFonts w:ascii="Tahoma" w:hAnsi="Tahoma" w:cs="Tahoma"/>
          <w:b/>
          <w:bCs/>
          <w:lang w:val="el-GR"/>
        </w:rPr>
        <w:t>-</w:t>
      </w:r>
      <w:r w:rsidRPr="004E4A77">
        <w:rPr>
          <w:rFonts w:ascii="Tahoma" w:hAnsi="Tahoma" w:cs="Tahoma"/>
          <w:b/>
          <w:bCs/>
          <w:lang w:val="el-GR"/>
        </w:rPr>
        <w:t>ΜΥΘΟΣ</w:t>
      </w:r>
    </w:p>
    <w:p w14:paraId="76E41E8A" w14:textId="77777777" w:rsidR="009C47AA" w:rsidRDefault="00B72DFA" w:rsidP="002E1BD6">
      <w:pPr>
        <w:pStyle w:val="Web"/>
        <w:shd w:val="clear" w:color="auto" w:fill="FFFFFF"/>
        <w:jc w:val="both"/>
        <w:rPr>
          <w:rFonts w:ascii="Tahoma" w:hAnsi="Tahoma" w:cs="Tahoma"/>
          <w:lang w:val="el-GR"/>
        </w:rPr>
      </w:pPr>
      <w:r w:rsidRPr="004E4A77">
        <w:rPr>
          <w:rFonts w:ascii="Tahoma" w:hAnsi="Tahoma" w:cs="Tahoma"/>
          <w:lang w:val="el-GR"/>
        </w:rPr>
        <w:t xml:space="preserve">Οι αποφάσεις λαμβάνονται συνήθως εκ των υστέρων για να αλλάξουν την επίδραση που έχουν κάποια γεγονότα και όχι για να προλάβουν γεγονότα. Αναδρομικές αλλαγές με πρόσθετα </w:t>
      </w:r>
      <w:r w:rsidRPr="004E4A77">
        <w:rPr>
          <w:rFonts w:ascii="Tahoma" w:hAnsi="Tahoma" w:cs="Tahoma"/>
        </w:rPr>
        <w:t>rebates</w:t>
      </w:r>
      <w:r w:rsidRPr="004E4A77">
        <w:rPr>
          <w:rFonts w:ascii="Tahoma" w:hAnsi="Tahoma" w:cs="Tahoma"/>
          <w:lang w:val="el-GR"/>
        </w:rPr>
        <w:t xml:space="preserve">, με μετατροπή του </w:t>
      </w:r>
      <w:r w:rsidRPr="004E4A77">
        <w:rPr>
          <w:rFonts w:ascii="Tahoma" w:hAnsi="Tahoma" w:cs="Tahoma"/>
        </w:rPr>
        <w:t>clawback</w:t>
      </w:r>
      <w:r w:rsidRPr="004E4A77">
        <w:rPr>
          <w:rFonts w:ascii="Tahoma" w:hAnsi="Tahoma" w:cs="Tahoma"/>
          <w:lang w:val="el-GR"/>
        </w:rPr>
        <w:t xml:space="preserve"> σε </w:t>
      </w:r>
      <w:r w:rsidRPr="004E4A77">
        <w:rPr>
          <w:rFonts w:ascii="Tahoma" w:hAnsi="Tahoma" w:cs="Tahoma"/>
        </w:rPr>
        <w:t>rebate</w:t>
      </w:r>
      <w:r w:rsidRPr="004E4A77">
        <w:rPr>
          <w:rFonts w:ascii="Tahoma" w:hAnsi="Tahoma" w:cs="Tahoma"/>
          <w:lang w:val="el-GR"/>
        </w:rPr>
        <w:t xml:space="preserve">, με </w:t>
      </w:r>
      <w:r w:rsidR="009C47AA">
        <w:rPr>
          <w:rFonts w:ascii="Tahoma" w:hAnsi="Tahoma" w:cs="Tahoma"/>
          <w:lang w:val="el-GR"/>
        </w:rPr>
        <w:t xml:space="preserve">ετεροχρονισμένες </w:t>
      </w:r>
      <w:r w:rsidRPr="004E4A77">
        <w:rPr>
          <w:rFonts w:ascii="Tahoma" w:hAnsi="Tahoma" w:cs="Tahoma"/>
          <w:lang w:val="el-GR"/>
        </w:rPr>
        <w:t>διαπραγματεύσεις</w:t>
      </w:r>
      <w:r w:rsidR="00B11EC0" w:rsidRPr="004E4A77">
        <w:rPr>
          <w:rFonts w:ascii="Tahoma" w:hAnsi="Tahoma" w:cs="Tahoma"/>
          <w:lang w:val="el-GR"/>
        </w:rPr>
        <w:t>, με διαχωρισμό του προϋπολογισμού ανά κανάλι διανομής,</w:t>
      </w:r>
      <w:r w:rsidRPr="004E4A77">
        <w:rPr>
          <w:rFonts w:ascii="Tahoma" w:hAnsi="Tahoma" w:cs="Tahoma"/>
          <w:lang w:val="el-GR"/>
        </w:rPr>
        <w:t xml:space="preserve"> δημιουργούν ανατροπές, διαλύουν τον προγραμματισμό, </w:t>
      </w:r>
      <w:r w:rsidR="001D207F" w:rsidRPr="004E4A77">
        <w:rPr>
          <w:rFonts w:ascii="Tahoma" w:hAnsi="Tahoma" w:cs="Tahoma"/>
          <w:lang w:val="el-GR"/>
        </w:rPr>
        <w:t>και δεν χαρακτηρίζονται από</w:t>
      </w:r>
      <w:r w:rsidRPr="004E4A77">
        <w:rPr>
          <w:rFonts w:ascii="Tahoma" w:hAnsi="Tahoma" w:cs="Tahoma"/>
          <w:lang w:val="el-GR"/>
        </w:rPr>
        <w:t xml:space="preserve"> ορθολογισμό</w:t>
      </w:r>
      <w:r w:rsidR="00D57CAD" w:rsidRPr="004E4A77">
        <w:rPr>
          <w:rFonts w:ascii="Tahoma" w:hAnsi="Tahoma" w:cs="Tahoma"/>
          <w:lang w:val="el-GR"/>
        </w:rPr>
        <w:t>.</w:t>
      </w:r>
      <w:r w:rsidR="002E1BD6" w:rsidRPr="002E1BD6">
        <w:rPr>
          <w:rFonts w:ascii="Tahoma" w:hAnsi="Tahoma" w:cs="Tahoma"/>
          <w:lang w:val="el-GR"/>
        </w:rPr>
        <w:t xml:space="preserve"> </w:t>
      </w:r>
      <w:r w:rsidR="009C47AA">
        <w:rPr>
          <w:rFonts w:ascii="Tahoma" w:hAnsi="Tahoma" w:cs="Tahoma"/>
          <w:lang w:val="el-GR"/>
        </w:rPr>
        <w:t>Ε</w:t>
      </w:r>
      <w:r w:rsidR="002E1BD6" w:rsidRPr="004E4A77">
        <w:rPr>
          <w:rFonts w:ascii="Tahoma" w:hAnsi="Tahoma" w:cs="Tahoma"/>
          <w:lang w:val="el-GR"/>
        </w:rPr>
        <w:t xml:space="preserve">ίναι κατανοητό </w:t>
      </w:r>
      <w:r w:rsidR="009C47AA">
        <w:rPr>
          <w:rFonts w:ascii="Tahoma" w:hAnsi="Tahoma" w:cs="Tahoma"/>
          <w:lang w:val="el-GR"/>
        </w:rPr>
        <w:t>για παράδειγμα ότι</w:t>
      </w:r>
      <w:r w:rsidR="002E1BD6" w:rsidRPr="004E4A77">
        <w:rPr>
          <w:rFonts w:ascii="Tahoma" w:hAnsi="Tahoma" w:cs="Tahoma"/>
          <w:lang w:val="el-GR"/>
        </w:rPr>
        <w:t xml:space="preserve"> πρέπει να στηριχθούν κάποιες κατηγορίες φαρμάκων (π.χ. τα φθηνά) ή και εταιρειών</w:t>
      </w:r>
      <w:r w:rsidR="009C47AA">
        <w:rPr>
          <w:rFonts w:ascii="Tahoma" w:hAnsi="Tahoma" w:cs="Tahoma"/>
          <w:lang w:val="el-GR"/>
        </w:rPr>
        <w:t>,</w:t>
      </w:r>
      <w:r w:rsidR="002E1BD6" w:rsidRPr="004E4A77">
        <w:rPr>
          <w:rFonts w:ascii="Tahoma" w:hAnsi="Tahoma" w:cs="Tahoma"/>
          <w:lang w:val="el-GR"/>
        </w:rPr>
        <w:t xml:space="preserve"> για βάσιμους λόγους</w:t>
      </w:r>
      <w:r w:rsidR="009C47AA">
        <w:rPr>
          <w:rFonts w:ascii="Tahoma" w:hAnsi="Tahoma" w:cs="Tahoma"/>
          <w:lang w:val="el-GR"/>
        </w:rPr>
        <w:t xml:space="preserve">. </w:t>
      </w:r>
    </w:p>
    <w:p w14:paraId="2F2D0319" w14:textId="73DBF788" w:rsidR="002E1BD6" w:rsidRDefault="009C47AA" w:rsidP="002E1BD6">
      <w:pPr>
        <w:pStyle w:val="Web"/>
        <w:shd w:val="clear" w:color="auto" w:fill="FFFFFF"/>
        <w:jc w:val="both"/>
        <w:rPr>
          <w:rFonts w:ascii="Tahoma" w:hAnsi="Tahoma" w:cs="Tahoma"/>
          <w:lang w:val="el-GR"/>
        </w:rPr>
      </w:pPr>
      <w:r>
        <w:rPr>
          <w:rFonts w:ascii="Tahoma" w:hAnsi="Tahoma" w:cs="Tahoma"/>
          <w:lang w:val="el-GR"/>
        </w:rPr>
        <w:t>Γιατί πρέπει να</w:t>
      </w:r>
      <w:r w:rsidR="002E1BD6" w:rsidRPr="004E4A77">
        <w:rPr>
          <w:rFonts w:ascii="Tahoma" w:hAnsi="Tahoma" w:cs="Tahoma"/>
          <w:lang w:val="el-GR"/>
        </w:rPr>
        <w:t xml:space="preserve"> γίνεται </w:t>
      </w:r>
      <w:r>
        <w:rPr>
          <w:rFonts w:ascii="Tahoma" w:hAnsi="Tahoma" w:cs="Tahoma"/>
          <w:lang w:val="el-GR"/>
        </w:rPr>
        <w:t xml:space="preserve">αυτό </w:t>
      </w:r>
      <w:r w:rsidR="002E1BD6" w:rsidRPr="004E4A77">
        <w:rPr>
          <w:rFonts w:ascii="Tahoma" w:hAnsi="Tahoma" w:cs="Tahoma"/>
          <w:lang w:val="el-GR"/>
        </w:rPr>
        <w:t xml:space="preserve">μετατρέποντας την ελάφρυνση κάποιων σε φορτίο των </w:t>
      </w:r>
      <w:r>
        <w:rPr>
          <w:rFonts w:ascii="Tahoma" w:hAnsi="Tahoma" w:cs="Tahoma"/>
          <w:lang w:val="el-GR"/>
        </w:rPr>
        <w:t>υπολοίπων</w:t>
      </w:r>
      <w:r w:rsidRPr="00D23161">
        <w:rPr>
          <w:rFonts w:ascii="Tahoma" w:hAnsi="Tahoma" w:cs="Tahoma"/>
          <w:lang w:val="el-GR"/>
        </w:rPr>
        <w:t>;</w:t>
      </w:r>
      <w:r w:rsidR="002E1BD6" w:rsidRPr="004E4A77">
        <w:rPr>
          <w:rFonts w:ascii="Tahoma" w:hAnsi="Tahoma" w:cs="Tahoma"/>
          <w:lang w:val="el-GR"/>
        </w:rPr>
        <w:t xml:space="preserve"> </w:t>
      </w:r>
      <w:r>
        <w:rPr>
          <w:rFonts w:ascii="Tahoma" w:hAnsi="Tahoma" w:cs="Tahoma"/>
          <w:lang w:val="el-GR"/>
        </w:rPr>
        <w:t>Γιατί</w:t>
      </w:r>
      <w:r w:rsidR="002E1BD6" w:rsidRPr="004E4A77">
        <w:rPr>
          <w:rFonts w:ascii="Tahoma" w:hAnsi="Tahoma" w:cs="Tahoma"/>
          <w:lang w:val="el-GR"/>
        </w:rPr>
        <w:t xml:space="preserve"> όχι με πρόσθετες χρηματοδοτικές ενέσεις</w:t>
      </w:r>
      <w:r w:rsidRPr="00D23161">
        <w:rPr>
          <w:rFonts w:ascii="Tahoma" w:hAnsi="Tahoma" w:cs="Tahoma"/>
          <w:lang w:val="el-GR"/>
        </w:rPr>
        <w:t>;</w:t>
      </w:r>
      <w:r w:rsidR="002E1BD6" w:rsidRPr="004E4A77">
        <w:rPr>
          <w:rFonts w:ascii="Tahoma" w:hAnsi="Tahoma" w:cs="Tahoma"/>
          <w:lang w:val="el-GR"/>
        </w:rPr>
        <w:t xml:space="preserve"> </w:t>
      </w:r>
      <w:r>
        <w:rPr>
          <w:rFonts w:ascii="Tahoma" w:hAnsi="Tahoma" w:cs="Tahoma"/>
          <w:lang w:val="el-GR"/>
        </w:rPr>
        <w:t>Έτσι</w:t>
      </w:r>
      <w:r w:rsidR="002E1BD6" w:rsidRPr="004E4A77">
        <w:rPr>
          <w:rFonts w:ascii="Tahoma" w:hAnsi="Tahoma" w:cs="Tahoma"/>
          <w:lang w:val="el-GR"/>
        </w:rPr>
        <w:t xml:space="preserve"> εντείν</w:t>
      </w:r>
      <w:r>
        <w:rPr>
          <w:rFonts w:ascii="Tahoma" w:hAnsi="Tahoma" w:cs="Tahoma"/>
          <w:lang w:val="el-GR"/>
        </w:rPr>
        <w:t>ονται οι</w:t>
      </w:r>
      <w:r w:rsidR="002E1BD6" w:rsidRPr="004E4A77">
        <w:rPr>
          <w:rFonts w:ascii="Tahoma" w:hAnsi="Tahoma" w:cs="Tahoma"/>
          <w:lang w:val="el-GR"/>
        </w:rPr>
        <w:t xml:space="preserve"> στρεβλώσεις. </w:t>
      </w:r>
    </w:p>
    <w:p w14:paraId="58B405FB" w14:textId="77777777" w:rsidR="00541685" w:rsidRPr="004E4A77" w:rsidRDefault="00541685" w:rsidP="002E1BD6">
      <w:pPr>
        <w:pStyle w:val="Web"/>
        <w:shd w:val="clear" w:color="auto" w:fill="FFFFFF"/>
        <w:jc w:val="both"/>
        <w:rPr>
          <w:rFonts w:ascii="Tahoma" w:hAnsi="Tahoma" w:cs="Tahoma"/>
          <w:lang w:val="el-GR"/>
        </w:rPr>
      </w:pPr>
    </w:p>
    <w:p w14:paraId="707E9469" w14:textId="22716D86" w:rsidR="00E74BCE" w:rsidRDefault="004E4BA2" w:rsidP="00E74BCE">
      <w:pPr>
        <w:spacing w:line="240" w:lineRule="auto"/>
        <w:jc w:val="both"/>
        <w:rPr>
          <w:rFonts w:ascii="Tahoma" w:hAnsi="Tahoma" w:cs="Tahoma"/>
          <w:b/>
          <w:bCs/>
          <w:sz w:val="24"/>
          <w:szCs w:val="24"/>
        </w:rPr>
      </w:pPr>
      <w:r w:rsidRPr="004E4A77">
        <w:rPr>
          <w:rFonts w:ascii="Tahoma" w:hAnsi="Tahoma" w:cs="Tahoma"/>
          <w:b/>
          <w:bCs/>
          <w:sz w:val="24"/>
          <w:szCs w:val="24"/>
        </w:rPr>
        <w:t>Ποιες είναι οι προτάσεις του</w:t>
      </w:r>
      <w:r w:rsidR="00E74BCE" w:rsidRPr="004E4A77">
        <w:rPr>
          <w:rFonts w:ascii="Tahoma" w:hAnsi="Tahoma" w:cs="Tahoma"/>
          <w:b/>
          <w:bCs/>
          <w:sz w:val="24"/>
          <w:szCs w:val="24"/>
        </w:rPr>
        <w:t xml:space="preserve"> ΣΦΕΕ</w:t>
      </w:r>
      <w:r w:rsidR="00C50B8D" w:rsidRPr="00D23161">
        <w:rPr>
          <w:rFonts w:ascii="Tahoma" w:hAnsi="Tahoma" w:cs="Tahoma"/>
          <w:b/>
          <w:bCs/>
          <w:sz w:val="24"/>
          <w:szCs w:val="24"/>
        </w:rPr>
        <w:t xml:space="preserve"> </w:t>
      </w:r>
      <w:r w:rsidR="00C50B8D">
        <w:rPr>
          <w:rFonts w:ascii="Tahoma" w:hAnsi="Tahoma" w:cs="Tahoma"/>
          <w:b/>
          <w:bCs/>
          <w:sz w:val="24"/>
          <w:szCs w:val="24"/>
        </w:rPr>
        <w:t>ειδικά για την πολιτική φαρμάκου</w:t>
      </w:r>
      <w:r w:rsidR="00E74BCE" w:rsidRPr="004E4A77">
        <w:rPr>
          <w:rFonts w:ascii="Tahoma" w:hAnsi="Tahoma" w:cs="Tahoma"/>
          <w:b/>
          <w:bCs/>
          <w:sz w:val="24"/>
          <w:szCs w:val="24"/>
        </w:rPr>
        <w:t>:</w:t>
      </w:r>
    </w:p>
    <w:p w14:paraId="62CBB48D" w14:textId="05AD6F4B" w:rsidR="00007CCD" w:rsidRDefault="002B43F7" w:rsidP="004E4BA2">
      <w:pPr>
        <w:pStyle w:val="ac"/>
        <w:numPr>
          <w:ilvl w:val="0"/>
          <w:numId w:val="9"/>
        </w:numPr>
        <w:spacing w:line="240" w:lineRule="auto"/>
        <w:jc w:val="both"/>
        <w:rPr>
          <w:rFonts w:ascii="Tahoma" w:hAnsi="Tahoma" w:cs="Tahoma"/>
          <w:sz w:val="24"/>
          <w:szCs w:val="24"/>
        </w:rPr>
      </w:pPr>
      <w:r>
        <w:rPr>
          <w:rFonts w:ascii="Tahoma" w:hAnsi="Tahoma" w:cs="Tahoma"/>
          <w:b/>
          <w:bCs/>
          <w:sz w:val="24"/>
          <w:szCs w:val="24"/>
          <w:u w:val="single"/>
        </w:rPr>
        <w:t>Χρειάζονται περισσό</w:t>
      </w:r>
      <w:r w:rsidR="008E18FE">
        <w:rPr>
          <w:rFonts w:ascii="Tahoma" w:hAnsi="Tahoma" w:cs="Tahoma"/>
          <w:b/>
          <w:bCs/>
          <w:sz w:val="24"/>
          <w:szCs w:val="24"/>
          <w:u w:val="single"/>
        </w:rPr>
        <w:t>τ</w:t>
      </w:r>
      <w:r>
        <w:rPr>
          <w:rFonts w:ascii="Tahoma" w:hAnsi="Tahoma" w:cs="Tahoma"/>
          <w:b/>
          <w:bCs/>
          <w:sz w:val="24"/>
          <w:szCs w:val="24"/>
          <w:u w:val="single"/>
        </w:rPr>
        <w:t xml:space="preserve">ερες </w:t>
      </w:r>
      <w:r w:rsidR="00E74BCE" w:rsidRPr="004E4A77">
        <w:rPr>
          <w:rFonts w:ascii="Tahoma" w:hAnsi="Tahoma" w:cs="Tahoma"/>
          <w:b/>
          <w:bCs/>
          <w:sz w:val="24"/>
          <w:szCs w:val="24"/>
          <w:u w:val="single"/>
        </w:rPr>
        <w:t>Μεταρρυθμίσεις</w:t>
      </w:r>
      <w:r>
        <w:rPr>
          <w:rFonts w:ascii="Tahoma" w:hAnsi="Tahoma" w:cs="Tahoma"/>
          <w:b/>
          <w:bCs/>
          <w:sz w:val="24"/>
          <w:szCs w:val="24"/>
          <w:u w:val="single"/>
        </w:rPr>
        <w:t xml:space="preserve"> και </w:t>
      </w:r>
      <w:proofErr w:type="spellStart"/>
      <w:r w:rsidR="00E74BCE" w:rsidRPr="004E4A77">
        <w:rPr>
          <w:rFonts w:ascii="Tahoma" w:hAnsi="Tahoma" w:cs="Tahoma"/>
          <w:b/>
          <w:bCs/>
          <w:sz w:val="24"/>
          <w:szCs w:val="24"/>
          <w:u w:val="single"/>
        </w:rPr>
        <w:t>Ψηφιοποίηση</w:t>
      </w:r>
      <w:proofErr w:type="spellEnd"/>
      <w:r w:rsidR="00E74BCE" w:rsidRPr="004E4A77">
        <w:rPr>
          <w:rFonts w:ascii="Tahoma" w:hAnsi="Tahoma" w:cs="Tahoma"/>
          <w:sz w:val="24"/>
          <w:szCs w:val="24"/>
        </w:rPr>
        <w:t>:</w:t>
      </w:r>
    </w:p>
    <w:p w14:paraId="42EC1DB2" w14:textId="517B0DB6" w:rsidR="00007CCD" w:rsidRPr="00D23161" w:rsidRDefault="002B43F7" w:rsidP="004F7532">
      <w:pPr>
        <w:spacing w:line="240" w:lineRule="auto"/>
        <w:ind w:left="360"/>
        <w:jc w:val="both"/>
        <w:rPr>
          <w:rFonts w:ascii="Tahoma" w:hAnsi="Tahoma" w:cs="Tahoma"/>
          <w:sz w:val="24"/>
          <w:szCs w:val="24"/>
        </w:rPr>
      </w:pPr>
      <w:r>
        <w:rPr>
          <w:rFonts w:ascii="Tahoma" w:hAnsi="Tahoma" w:cs="Tahoma"/>
          <w:sz w:val="24"/>
          <w:szCs w:val="24"/>
        </w:rPr>
        <w:t>Πρέπει να υ</w:t>
      </w:r>
      <w:r w:rsidR="00E74BCE" w:rsidRPr="00007CCD">
        <w:rPr>
          <w:rFonts w:ascii="Tahoma" w:hAnsi="Tahoma" w:cs="Tahoma"/>
          <w:sz w:val="24"/>
          <w:szCs w:val="24"/>
        </w:rPr>
        <w:t>ιοθ</w:t>
      </w:r>
      <w:r>
        <w:rPr>
          <w:rFonts w:ascii="Tahoma" w:hAnsi="Tahoma" w:cs="Tahoma"/>
          <w:sz w:val="24"/>
          <w:szCs w:val="24"/>
        </w:rPr>
        <w:t>ε</w:t>
      </w:r>
      <w:r w:rsidR="00E74BCE" w:rsidRPr="00007CCD">
        <w:rPr>
          <w:rFonts w:ascii="Tahoma" w:hAnsi="Tahoma" w:cs="Tahoma"/>
          <w:sz w:val="24"/>
          <w:szCs w:val="24"/>
        </w:rPr>
        <w:t>τη</w:t>
      </w:r>
      <w:r>
        <w:rPr>
          <w:rFonts w:ascii="Tahoma" w:hAnsi="Tahoma" w:cs="Tahoma"/>
          <w:sz w:val="24"/>
          <w:szCs w:val="24"/>
        </w:rPr>
        <w:t>θούν το συντομότερο τα</w:t>
      </w:r>
      <w:r w:rsidR="00E74BCE" w:rsidRPr="00007CCD">
        <w:rPr>
          <w:rFonts w:ascii="Tahoma" w:hAnsi="Tahoma" w:cs="Tahoma"/>
          <w:sz w:val="24"/>
          <w:szCs w:val="24"/>
        </w:rPr>
        <w:t xml:space="preserve"> </w:t>
      </w:r>
      <w:r>
        <w:rPr>
          <w:rFonts w:ascii="Tahoma" w:hAnsi="Tahoma" w:cs="Tahoma"/>
          <w:sz w:val="24"/>
          <w:szCs w:val="24"/>
        </w:rPr>
        <w:t xml:space="preserve">ψηφιακά </w:t>
      </w:r>
      <w:r w:rsidR="00E74BCE" w:rsidRPr="00007CCD">
        <w:rPr>
          <w:rFonts w:ascii="Tahoma" w:hAnsi="Tahoma" w:cs="Tahoma"/>
          <w:sz w:val="24"/>
          <w:szCs w:val="24"/>
        </w:rPr>
        <w:t>εργαλεί</w:t>
      </w:r>
      <w:r>
        <w:rPr>
          <w:rFonts w:ascii="Tahoma" w:hAnsi="Tahoma" w:cs="Tahoma"/>
          <w:sz w:val="24"/>
          <w:szCs w:val="24"/>
        </w:rPr>
        <w:t>α</w:t>
      </w:r>
      <w:r w:rsidR="00E74BCE" w:rsidRPr="00007CCD">
        <w:rPr>
          <w:rFonts w:ascii="Tahoma" w:hAnsi="Tahoma" w:cs="Tahoma"/>
          <w:sz w:val="24"/>
          <w:szCs w:val="24"/>
        </w:rPr>
        <w:t xml:space="preserve"> που </w:t>
      </w:r>
      <w:r w:rsidR="00E74BCE" w:rsidRPr="00007CCD">
        <w:rPr>
          <w:rFonts w:ascii="Tahoma" w:eastAsia="Times New Roman" w:hAnsi="Tahoma" w:cs="Tahoma"/>
          <w:sz w:val="24"/>
          <w:szCs w:val="24"/>
        </w:rPr>
        <w:t xml:space="preserve">θα βοηθήσουν στον έλεγχο της συνταγογράφησης, </w:t>
      </w:r>
      <w:r>
        <w:rPr>
          <w:rFonts w:ascii="Tahoma" w:eastAsia="Times New Roman" w:hAnsi="Tahoma" w:cs="Tahoma"/>
          <w:sz w:val="24"/>
          <w:szCs w:val="24"/>
        </w:rPr>
        <w:t>να επιτευχθεί η</w:t>
      </w:r>
      <w:r w:rsidR="00E74BCE" w:rsidRPr="00007CCD">
        <w:rPr>
          <w:rFonts w:ascii="Tahoma" w:hAnsi="Tahoma" w:cs="Tahoma"/>
          <w:sz w:val="24"/>
          <w:szCs w:val="24"/>
        </w:rPr>
        <w:t xml:space="preserve"> ορθή εφαρμογής των </w:t>
      </w:r>
      <w:r>
        <w:rPr>
          <w:rFonts w:ascii="Tahoma" w:hAnsi="Tahoma" w:cs="Tahoma"/>
          <w:sz w:val="24"/>
          <w:szCs w:val="24"/>
        </w:rPr>
        <w:t>θεραπευτικών π</w:t>
      </w:r>
      <w:r w:rsidR="00E74BCE" w:rsidRPr="00007CCD">
        <w:rPr>
          <w:rFonts w:ascii="Tahoma" w:hAnsi="Tahoma" w:cs="Tahoma"/>
          <w:sz w:val="24"/>
          <w:szCs w:val="24"/>
        </w:rPr>
        <w:t xml:space="preserve">ρωτοκόλλων, </w:t>
      </w:r>
      <w:r w:rsidR="00970023">
        <w:rPr>
          <w:rFonts w:ascii="Tahoma" w:hAnsi="Tahoma" w:cs="Tahoma"/>
          <w:sz w:val="24"/>
          <w:szCs w:val="24"/>
        </w:rPr>
        <w:t xml:space="preserve">να ξεκινήσει </w:t>
      </w:r>
      <w:r>
        <w:rPr>
          <w:rFonts w:ascii="Tahoma" w:hAnsi="Tahoma" w:cs="Tahoma"/>
          <w:sz w:val="24"/>
          <w:szCs w:val="24"/>
        </w:rPr>
        <w:t>ο</w:t>
      </w:r>
      <w:r w:rsidR="00E74BCE" w:rsidRPr="00007CCD">
        <w:rPr>
          <w:rFonts w:ascii="Tahoma" w:hAnsi="Tahoma" w:cs="Tahoma"/>
          <w:sz w:val="24"/>
          <w:szCs w:val="24"/>
        </w:rPr>
        <w:t xml:space="preserve"> </w:t>
      </w:r>
      <w:r w:rsidR="00970023">
        <w:rPr>
          <w:rFonts w:ascii="Tahoma" w:hAnsi="Tahoma" w:cs="Tahoma"/>
          <w:sz w:val="24"/>
          <w:szCs w:val="24"/>
        </w:rPr>
        <w:t xml:space="preserve">ΛΕΙΤΟΥΡΓΙΚΟΣ </w:t>
      </w:r>
      <w:r w:rsidR="00E74BCE" w:rsidRPr="00007CCD">
        <w:rPr>
          <w:rFonts w:ascii="Tahoma" w:hAnsi="Tahoma" w:cs="Tahoma"/>
          <w:sz w:val="24"/>
          <w:szCs w:val="24"/>
        </w:rPr>
        <w:t>ψηφιακό</w:t>
      </w:r>
      <w:r>
        <w:rPr>
          <w:rFonts w:ascii="Tahoma" w:hAnsi="Tahoma" w:cs="Tahoma"/>
          <w:sz w:val="24"/>
          <w:szCs w:val="24"/>
        </w:rPr>
        <w:t>ς</w:t>
      </w:r>
      <w:r w:rsidR="00E74BCE" w:rsidRPr="00007CCD">
        <w:rPr>
          <w:rFonts w:ascii="Tahoma" w:hAnsi="Tahoma" w:cs="Tahoma"/>
          <w:sz w:val="24"/>
          <w:szCs w:val="24"/>
        </w:rPr>
        <w:t xml:space="preserve"> φάκελο</w:t>
      </w:r>
      <w:r>
        <w:rPr>
          <w:rFonts w:ascii="Tahoma" w:hAnsi="Tahoma" w:cs="Tahoma"/>
          <w:sz w:val="24"/>
          <w:szCs w:val="24"/>
        </w:rPr>
        <w:t>ς</w:t>
      </w:r>
      <w:r w:rsidR="00E74BCE" w:rsidRPr="00007CCD">
        <w:rPr>
          <w:rFonts w:ascii="Tahoma" w:hAnsi="Tahoma" w:cs="Tahoma"/>
          <w:sz w:val="24"/>
          <w:szCs w:val="24"/>
        </w:rPr>
        <w:t xml:space="preserve"> ασθενή, η διασύνδεση των εργαστηριακών εξετάσεων </w:t>
      </w:r>
      <w:r w:rsidR="00E74BCE" w:rsidRPr="00007CCD">
        <w:rPr>
          <w:rFonts w:ascii="Tahoma" w:hAnsi="Tahoma" w:cs="Tahoma"/>
          <w:sz w:val="24"/>
          <w:szCs w:val="24"/>
        </w:rPr>
        <w:lastRenderedPageBreak/>
        <w:t xml:space="preserve">με την ηλεκτρονική συνταγογράφηση, </w:t>
      </w:r>
      <w:r w:rsidR="00970023">
        <w:rPr>
          <w:rFonts w:ascii="Tahoma" w:hAnsi="Tahoma" w:cs="Tahoma"/>
          <w:sz w:val="24"/>
          <w:szCs w:val="24"/>
        </w:rPr>
        <w:t>η</w:t>
      </w:r>
      <w:r w:rsidR="00E74BCE" w:rsidRPr="00007CCD">
        <w:rPr>
          <w:rFonts w:ascii="Tahoma" w:hAnsi="Tahoma" w:cs="Tahoma"/>
          <w:sz w:val="24"/>
          <w:szCs w:val="24"/>
        </w:rPr>
        <w:t xml:space="preserve"> εισαγωγή της ηλεκτρονικής συνταγογράφησης στα Νοσοκομεία, </w:t>
      </w:r>
      <w:r w:rsidR="00970023">
        <w:rPr>
          <w:rFonts w:ascii="Tahoma" w:hAnsi="Tahoma" w:cs="Tahoma"/>
          <w:sz w:val="24"/>
          <w:szCs w:val="24"/>
        </w:rPr>
        <w:t>η</w:t>
      </w:r>
      <w:r w:rsidR="00E74BCE" w:rsidRPr="00007CCD">
        <w:rPr>
          <w:rFonts w:ascii="Tahoma" w:hAnsi="Tahoma" w:cs="Tahoma"/>
          <w:sz w:val="24"/>
          <w:szCs w:val="24"/>
        </w:rPr>
        <w:t xml:space="preserve"> διενέργεια διαγωνισμών, όπου είναι δυνατόν. </w:t>
      </w:r>
    </w:p>
    <w:p w14:paraId="56847571" w14:textId="77777777" w:rsidR="00007CCD" w:rsidRDefault="004E4BA2" w:rsidP="007F0AD9">
      <w:pPr>
        <w:pStyle w:val="ac"/>
        <w:numPr>
          <w:ilvl w:val="0"/>
          <w:numId w:val="9"/>
        </w:numPr>
        <w:spacing w:line="240" w:lineRule="auto"/>
        <w:jc w:val="both"/>
        <w:rPr>
          <w:rFonts w:ascii="Tahoma" w:hAnsi="Tahoma" w:cs="Tahoma"/>
          <w:sz w:val="24"/>
          <w:szCs w:val="24"/>
        </w:rPr>
      </w:pPr>
      <w:r w:rsidRPr="004E4A77">
        <w:rPr>
          <w:rFonts w:ascii="Tahoma" w:hAnsi="Tahoma" w:cs="Tahoma"/>
          <w:b/>
          <w:bCs/>
          <w:sz w:val="24"/>
          <w:szCs w:val="24"/>
          <w:u w:val="single"/>
        </w:rPr>
        <w:t>Δημιουργία ταμείου καινοτομίας</w:t>
      </w:r>
      <w:r w:rsidRPr="004E4A77">
        <w:rPr>
          <w:rFonts w:ascii="Tahoma" w:hAnsi="Tahoma" w:cs="Tahoma"/>
          <w:sz w:val="24"/>
          <w:szCs w:val="24"/>
        </w:rPr>
        <w:t xml:space="preserve">: Η σάρωση ορίζοντα για την εκτίμηση των θεραπειών που έρχονται και της καινοτομίας που φέρνουν είναι μια εξαιρετική πρωτοβουλία που εισήγαγε η κυβέρνηση και αν χρησιμοποιηθεί σωστά μπορεί να προετοιμάσει καλύτερα τον ΕΟΠΥΥ για το μέλλον. </w:t>
      </w:r>
    </w:p>
    <w:p w14:paraId="62E3AF14" w14:textId="1989E7C4" w:rsidR="00007CCD" w:rsidRDefault="004E4BA2" w:rsidP="00007CCD">
      <w:pPr>
        <w:pStyle w:val="ac"/>
        <w:spacing w:line="240" w:lineRule="auto"/>
        <w:jc w:val="center"/>
        <w:rPr>
          <w:rFonts w:ascii="Tahoma" w:hAnsi="Tahoma" w:cs="Tahoma"/>
          <w:sz w:val="24"/>
          <w:szCs w:val="24"/>
        </w:rPr>
      </w:pPr>
      <w:r w:rsidRPr="00007CCD">
        <w:rPr>
          <w:rFonts w:ascii="Tahoma" w:hAnsi="Tahoma" w:cs="Tahoma"/>
          <w:b/>
          <w:bCs/>
          <w:sz w:val="24"/>
          <w:szCs w:val="24"/>
        </w:rPr>
        <w:t>Στο πλαίσιο αυτό είναι απαραίτητη η σύσταση ενός Ταμείου Καινοτομίας</w:t>
      </w:r>
      <w:r w:rsidR="00007CCD">
        <w:rPr>
          <w:rFonts w:ascii="Tahoma" w:hAnsi="Tahoma" w:cs="Tahoma"/>
          <w:b/>
          <w:bCs/>
          <w:sz w:val="24"/>
          <w:szCs w:val="24"/>
        </w:rPr>
        <w:t>,</w:t>
      </w:r>
    </w:p>
    <w:p w14:paraId="12F65D21" w14:textId="329A4206" w:rsidR="004E4BA2" w:rsidRPr="00007CCD" w:rsidRDefault="004E4BA2" w:rsidP="00007CCD">
      <w:pPr>
        <w:pStyle w:val="ac"/>
        <w:spacing w:line="240" w:lineRule="auto"/>
        <w:jc w:val="both"/>
        <w:rPr>
          <w:rFonts w:ascii="Tahoma" w:hAnsi="Tahoma" w:cs="Tahoma"/>
          <w:sz w:val="24"/>
          <w:szCs w:val="24"/>
        </w:rPr>
      </w:pPr>
      <w:r w:rsidRPr="004E4A77">
        <w:rPr>
          <w:rFonts w:ascii="Tahoma" w:hAnsi="Tahoma" w:cs="Tahoma"/>
          <w:sz w:val="24"/>
          <w:szCs w:val="24"/>
        </w:rPr>
        <w:t>το οποίο θα χρηματοδοτήσει τις νέες απαραίτητες θεραπείες που έρχονται.</w:t>
      </w:r>
      <w:r w:rsidR="0081275D" w:rsidRPr="004E4A77">
        <w:rPr>
          <w:rFonts w:ascii="Tahoma" w:hAnsi="Tahoma" w:cs="Tahoma"/>
          <w:sz w:val="24"/>
          <w:szCs w:val="24"/>
        </w:rPr>
        <w:t xml:space="preserve"> Πρέπει να προβλεφθεί χωριστή χρηματοδότηση για τα νέα καινοτόμα προϊόντα που έρχονται στο άμεσο μέλλον ώστε να διασφαλιστεί η πρόσβαση στη καινοτομία αυτή για τους Έλληνες ασθενείς.</w:t>
      </w:r>
      <w:r w:rsidR="0081275D" w:rsidRPr="004E4A77">
        <w:rPr>
          <w:rFonts w:ascii="Tahoma" w:eastAsia="Times New Roman" w:hAnsi="Tahoma" w:cs="Tahoma"/>
          <w:sz w:val="24"/>
          <w:szCs w:val="24"/>
        </w:rPr>
        <w:t xml:space="preserve"> </w:t>
      </w:r>
    </w:p>
    <w:p w14:paraId="49F7AC2F" w14:textId="2B8B79FB" w:rsidR="00007CCD" w:rsidRPr="00007CCD" w:rsidRDefault="004E4BA2" w:rsidP="007F0AD9">
      <w:pPr>
        <w:pStyle w:val="ac"/>
        <w:numPr>
          <w:ilvl w:val="0"/>
          <w:numId w:val="9"/>
        </w:numPr>
        <w:spacing w:line="240" w:lineRule="auto"/>
        <w:jc w:val="both"/>
        <w:rPr>
          <w:rFonts w:ascii="Tahoma" w:hAnsi="Tahoma" w:cs="Tahoma"/>
          <w:b/>
          <w:bCs/>
          <w:sz w:val="24"/>
          <w:szCs w:val="24"/>
        </w:rPr>
      </w:pPr>
      <w:r w:rsidRPr="004E4A77">
        <w:rPr>
          <w:rFonts w:ascii="Tahoma" w:hAnsi="Tahoma" w:cs="Tahoma"/>
          <w:b/>
          <w:bCs/>
          <w:sz w:val="24"/>
          <w:szCs w:val="24"/>
          <w:u w:val="single"/>
        </w:rPr>
        <w:t>Ομαλοποίηση και απλοποίηση των κανονιστικών διαδικασιών</w:t>
      </w:r>
      <w:r w:rsidRPr="004E4A77">
        <w:rPr>
          <w:rFonts w:ascii="Tahoma" w:hAnsi="Tahoma" w:cs="Tahoma"/>
          <w:sz w:val="24"/>
          <w:szCs w:val="24"/>
        </w:rPr>
        <w:t xml:space="preserve">: </w:t>
      </w:r>
      <w:r w:rsidR="00970023">
        <w:rPr>
          <w:rFonts w:ascii="Tahoma" w:hAnsi="Tahoma" w:cs="Tahoma"/>
          <w:sz w:val="24"/>
          <w:szCs w:val="24"/>
        </w:rPr>
        <w:t xml:space="preserve">Οι </w:t>
      </w:r>
      <w:r w:rsidRPr="004E4A77">
        <w:rPr>
          <w:rFonts w:ascii="Tahoma" w:hAnsi="Tahoma" w:cs="Tahoma"/>
          <w:sz w:val="24"/>
          <w:szCs w:val="24"/>
        </w:rPr>
        <w:t xml:space="preserve"> κανονιστικές διαδικασίες, </w:t>
      </w:r>
      <w:r w:rsidR="00970023">
        <w:rPr>
          <w:rFonts w:ascii="Tahoma" w:hAnsi="Tahoma" w:cs="Tahoma"/>
          <w:sz w:val="24"/>
          <w:szCs w:val="24"/>
        </w:rPr>
        <w:t xml:space="preserve">πρέπει να </w:t>
      </w:r>
      <w:proofErr w:type="spellStart"/>
      <w:r w:rsidR="00970023">
        <w:rPr>
          <w:rFonts w:ascii="Tahoma" w:hAnsi="Tahoma" w:cs="Tahoma"/>
          <w:sz w:val="24"/>
          <w:szCs w:val="24"/>
        </w:rPr>
        <w:t>επικαιροποιούνται</w:t>
      </w:r>
      <w:proofErr w:type="spellEnd"/>
      <w:r w:rsidR="00970023">
        <w:rPr>
          <w:rFonts w:ascii="Tahoma" w:hAnsi="Tahoma" w:cs="Tahoma"/>
          <w:sz w:val="24"/>
          <w:szCs w:val="24"/>
        </w:rPr>
        <w:t xml:space="preserve"> συνεχώς </w:t>
      </w:r>
      <w:r w:rsidRPr="004E4A77">
        <w:rPr>
          <w:rFonts w:ascii="Tahoma" w:hAnsi="Tahoma" w:cs="Tahoma"/>
          <w:sz w:val="24"/>
          <w:szCs w:val="24"/>
        </w:rPr>
        <w:t xml:space="preserve">ώστε να εξυπηρετούν καλύτερα τις κατηγορίες των θεραπειών που </w:t>
      </w:r>
      <w:r w:rsidR="00970023">
        <w:rPr>
          <w:rFonts w:ascii="Tahoma" w:hAnsi="Tahoma" w:cs="Tahoma"/>
          <w:sz w:val="24"/>
          <w:szCs w:val="24"/>
        </w:rPr>
        <w:t>έρχονται</w:t>
      </w:r>
      <w:r w:rsidRPr="004E4A77">
        <w:rPr>
          <w:rFonts w:ascii="Tahoma" w:hAnsi="Tahoma" w:cs="Tahoma"/>
          <w:sz w:val="24"/>
          <w:szCs w:val="24"/>
        </w:rPr>
        <w:t xml:space="preserve">. </w:t>
      </w:r>
      <w:r w:rsidR="00970023">
        <w:rPr>
          <w:rFonts w:ascii="Tahoma" w:hAnsi="Tahoma" w:cs="Tahoma"/>
          <w:sz w:val="24"/>
          <w:szCs w:val="24"/>
        </w:rPr>
        <w:t>Οι</w:t>
      </w:r>
      <w:r w:rsidRPr="004E4A77">
        <w:rPr>
          <w:rFonts w:ascii="Tahoma" w:hAnsi="Tahoma" w:cs="Tahoma"/>
          <w:sz w:val="24"/>
          <w:szCs w:val="24"/>
        </w:rPr>
        <w:t xml:space="preserve"> σημερινές προσεγγίσεις στις Αξιολογήσεις Τεχνολογιών Υγείας, την τιμολόγηση και την αποζημίωση μπορεί να είναι ακατάλληλες για τις θεραπείες του αύριο. Επίσης είναι απαραίτητη η τακτική ροή των διαδικασιών στο χρόνο: Τακτική έκδοση θετικής λίστας, δελτίων τιμών, εγκριτικών αποφάσεων. </w:t>
      </w:r>
    </w:p>
    <w:p w14:paraId="25CD0AE1" w14:textId="595F83B5" w:rsidR="004E4BA2" w:rsidRPr="00007CCD" w:rsidRDefault="004E4BA2" w:rsidP="00007CCD">
      <w:pPr>
        <w:pStyle w:val="ac"/>
        <w:spacing w:line="240" w:lineRule="auto"/>
        <w:jc w:val="center"/>
        <w:rPr>
          <w:rFonts w:ascii="Tahoma" w:hAnsi="Tahoma" w:cs="Tahoma"/>
          <w:b/>
          <w:bCs/>
          <w:sz w:val="24"/>
          <w:szCs w:val="24"/>
        </w:rPr>
      </w:pPr>
      <w:r w:rsidRPr="00007CCD">
        <w:rPr>
          <w:rFonts w:ascii="Tahoma" w:hAnsi="Tahoma" w:cs="Tahoma"/>
          <w:b/>
          <w:bCs/>
          <w:sz w:val="24"/>
          <w:szCs w:val="24"/>
        </w:rPr>
        <w:t xml:space="preserve">Η απάντηση εδώ είναι </w:t>
      </w:r>
      <w:r w:rsidR="00C85F19" w:rsidRPr="00007CCD">
        <w:rPr>
          <w:rFonts w:ascii="Tahoma" w:hAnsi="Tahoma" w:cs="Tahoma"/>
          <w:b/>
          <w:bCs/>
          <w:sz w:val="24"/>
          <w:szCs w:val="24"/>
        </w:rPr>
        <w:t>Δημιουργία ανεξάρτητου Οργανισμού Αξιολόγησης Τεχνολογιών Υγείας με μόνιμο και άρτια εκπαιδευμένο προσωπικό.</w:t>
      </w:r>
    </w:p>
    <w:p w14:paraId="1F74D50F" w14:textId="140FACA6" w:rsidR="00007CCD" w:rsidRPr="002E1BD6" w:rsidRDefault="00C85F19" w:rsidP="00007CCD">
      <w:pPr>
        <w:pStyle w:val="ac"/>
        <w:numPr>
          <w:ilvl w:val="0"/>
          <w:numId w:val="9"/>
        </w:numPr>
        <w:spacing w:line="240" w:lineRule="auto"/>
        <w:jc w:val="both"/>
        <w:rPr>
          <w:rFonts w:ascii="Tahoma" w:hAnsi="Tahoma" w:cs="Tahoma"/>
          <w:sz w:val="24"/>
          <w:szCs w:val="24"/>
        </w:rPr>
      </w:pPr>
      <w:r w:rsidRPr="002E1BD6">
        <w:rPr>
          <w:rFonts w:ascii="Tahoma" w:hAnsi="Tahoma" w:cs="Tahoma"/>
          <w:b/>
          <w:bCs/>
          <w:sz w:val="24"/>
          <w:szCs w:val="24"/>
          <w:u w:val="single"/>
        </w:rPr>
        <w:t>Αξιοποίηση των δεδομένων που συλλέγονται ή μπορούν να συλλεχθούν από τα ηλεκτρονικά συστήματα</w:t>
      </w:r>
      <w:r w:rsidRPr="002E1BD6">
        <w:rPr>
          <w:rFonts w:ascii="Tahoma" w:hAnsi="Tahoma" w:cs="Tahoma"/>
          <w:sz w:val="24"/>
          <w:szCs w:val="24"/>
        </w:rPr>
        <w:t xml:space="preserve">. Για πολλοστή φορά να πούμε ότι η επεξεργασία των δεδομένων που συλλέγονται από το σύστημα συνταγογράφησης και από τον ηλεκτρονικό </w:t>
      </w:r>
      <w:proofErr w:type="spellStart"/>
      <w:r w:rsidRPr="002E1BD6">
        <w:rPr>
          <w:rFonts w:ascii="Tahoma" w:hAnsi="Tahoma" w:cs="Tahoma"/>
          <w:sz w:val="24"/>
          <w:szCs w:val="24"/>
        </w:rPr>
        <w:t>φάκελλο</w:t>
      </w:r>
      <w:proofErr w:type="spellEnd"/>
      <w:r w:rsidRPr="002E1BD6">
        <w:rPr>
          <w:rFonts w:ascii="Tahoma" w:hAnsi="Tahoma" w:cs="Tahoma"/>
          <w:sz w:val="24"/>
          <w:szCs w:val="24"/>
        </w:rPr>
        <w:t xml:space="preserve"> ασθενούς είναι ένας θησαυρός που μπορεί να </w:t>
      </w:r>
      <w:r w:rsidR="00E20010" w:rsidRPr="002E1BD6">
        <w:rPr>
          <w:rFonts w:ascii="Tahoma" w:hAnsi="Tahoma" w:cs="Tahoma"/>
          <w:sz w:val="24"/>
          <w:szCs w:val="24"/>
        </w:rPr>
        <w:t>οδηγήσει σε σωστές και τεκμηριωμένες αποφάσεις ενώ παράλληλα μπορούν να αξιοποιηθούν και εμπορικά αφού θα ενδιέφερ</w:t>
      </w:r>
      <w:r w:rsidR="00970023">
        <w:rPr>
          <w:rFonts w:ascii="Tahoma" w:hAnsi="Tahoma" w:cs="Tahoma"/>
          <w:sz w:val="24"/>
          <w:szCs w:val="24"/>
        </w:rPr>
        <w:t>ε</w:t>
      </w:r>
      <w:r w:rsidR="00E20010" w:rsidRPr="002E1BD6">
        <w:rPr>
          <w:rFonts w:ascii="Tahoma" w:hAnsi="Tahoma" w:cs="Tahoma"/>
          <w:sz w:val="24"/>
          <w:szCs w:val="24"/>
        </w:rPr>
        <w:t xml:space="preserve"> εταιρείες</w:t>
      </w:r>
      <w:r w:rsidR="00970023">
        <w:rPr>
          <w:rFonts w:ascii="Tahoma" w:hAnsi="Tahoma" w:cs="Tahoma"/>
          <w:sz w:val="24"/>
          <w:szCs w:val="24"/>
        </w:rPr>
        <w:t xml:space="preserve"> και</w:t>
      </w:r>
      <w:r w:rsidR="00E20010" w:rsidRPr="002E1BD6">
        <w:rPr>
          <w:rFonts w:ascii="Tahoma" w:hAnsi="Tahoma" w:cs="Tahoma"/>
          <w:sz w:val="24"/>
          <w:szCs w:val="24"/>
        </w:rPr>
        <w:t xml:space="preserve"> πανεπιστήμια να αποκτήσουν πρόσβαση σε αυτά.</w:t>
      </w:r>
    </w:p>
    <w:p w14:paraId="3766AF08" w14:textId="77777777" w:rsidR="002E1BD6" w:rsidRPr="00D23161" w:rsidRDefault="00E20010" w:rsidP="002E1BD6">
      <w:pPr>
        <w:pStyle w:val="Web"/>
        <w:numPr>
          <w:ilvl w:val="0"/>
          <w:numId w:val="9"/>
        </w:numPr>
        <w:shd w:val="clear" w:color="auto" w:fill="FFFFFF"/>
        <w:jc w:val="both"/>
        <w:rPr>
          <w:rFonts w:ascii="Tahoma" w:hAnsi="Tahoma" w:cs="Tahoma"/>
          <w:lang w:val="el-GR"/>
        </w:rPr>
      </w:pPr>
      <w:r w:rsidRPr="00D23161">
        <w:rPr>
          <w:rFonts w:ascii="Tahoma" w:hAnsi="Tahoma" w:cs="Tahoma"/>
          <w:b/>
          <w:bCs/>
          <w:u w:val="single"/>
          <w:lang w:val="el-GR"/>
        </w:rPr>
        <w:t>Περαιτέρω κίνητρα για επενδύσεις</w:t>
      </w:r>
      <w:r w:rsidRPr="00D23161">
        <w:rPr>
          <w:rFonts w:ascii="Tahoma" w:hAnsi="Tahoma" w:cs="Tahoma"/>
          <w:lang w:val="el-GR"/>
        </w:rPr>
        <w:t xml:space="preserve">: Στο πρώτο κομμάτι του Ταμείου Ανθεκτικότητας και Ανάκαμψης είχαν προβλεφθεί συνολικά 250 εκ. ευρώ για επενδύσεις, </w:t>
      </w:r>
      <w:r w:rsidR="002E1BD6" w:rsidRPr="002E1BD6">
        <w:rPr>
          <w:rFonts w:ascii="Tahoma" w:hAnsi="Tahoma" w:cs="Tahoma"/>
          <w:lang w:val="el-GR"/>
        </w:rPr>
        <w:t xml:space="preserve">Περίπου το 5% </w:t>
      </w:r>
      <w:proofErr w:type="spellStart"/>
      <w:r w:rsidR="002E1BD6" w:rsidRPr="002E1BD6">
        <w:rPr>
          <w:rFonts w:ascii="Tahoma" w:hAnsi="Tahoma" w:cs="Tahoma"/>
          <w:lang w:val="el-GR"/>
        </w:rPr>
        <w:t>απορροφήθηκε</w:t>
      </w:r>
      <w:proofErr w:type="spellEnd"/>
      <w:r w:rsidR="002E1BD6" w:rsidRPr="002E1BD6">
        <w:rPr>
          <w:rFonts w:ascii="Tahoma" w:hAnsi="Tahoma" w:cs="Tahoma"/>
          <w:lang w:val="el-GR"/>
        </w:rPr>
        <w:t xml:space="preserve"> από κλινικές μελέτες και το υπόλοιπο βασικά από παραγωγικές επενδύσεις. Περίπου το 9,5% του συνολικού ποσού αποδίδεται σε διεθνείς εταιρείες και το υπόλοιπο σε ελληνικές.  </w:t>
      </w:r>
    </w:p>
    <w:p w14:paraId="0A85CEBC" w14:textId="411716A9" w:rsidR="00007CCD" w:rsidRPr="00D23161" w:rsidRDefault="002E1BD6" w:rsidP="002E1BD6">
      <w:pPr>
        <w:pStyle w:val="Web"/>
        <w:shd w:val="clear" w:color="auto" w:fill="FFFFFF"/>
        <w:ind w:left="720"/>
        <w:jc w:val="both"/>
        <w:rPr>
          <w:rFonts w:ascii="Tahoma" w:hAnsi="Tahoma" w:cs="Tahoma"/>
          <w:lang w:val="el-GR"/>
        </w:rPr>
      </w:pPr>
      <w:r w:rsidRPr="002E1BD6">
        <w:rPr>
          <w:rFonts w:ascii="Tahoma" w:hAnsi="Tahoma" w:cs="Tahoma"/>
          <w:lang w:val="el-GR"/>
        </w:rPr>
        <w:lastRenderedPageBreak/>
        <w:t xml:space="preserve">Η ενίσχυση των Ελληνικών φαρμακευτικών επιχειρήσεων είναι καθοριστικής σημασίας για την Εθνική Οικονομία, για την ενίσχυση της φαρμακευτικής αυτονομίας της χώρας και για την ενίσχυση των εξαγωγών μας. Ωστόσο η προσέλκυση περισσότερων κλινικών μελετών στη χώρα αποτελεί πρωτεύοντα στόχο για το ΥΥ και όχι μόνο, όπως τουλάχιστον έχουμε ακούσει επανειλημμένα. Το συγκεκριμένο πλαίσιο απέτυχε να μετατραπεί σε κίνητρο προσέλκυσης </w:t>
      </w:r>
      <w:proofErr w:type="spellStart"/>
      <w:r w:rsidRPr="002E1BD6">
        <w:rPr>
          <w:rFonts w:ascii="Tahoma" w:hAnsi="Tahoma" w:cs="Tahoma"/>
          <w:lang w:val="el-GR"/>
        </w:rPr>
        <w:t>κλινικων</w:t>
      </w:r>
      <w:proofErr w:type="spellEnd"/>
      <w:r w:rsidRPr="002E1BD6">
        <w:rPr>
          <w:rFonts w:ascii="Tahoma" w:hAnsi="Tahoma" w:cs="Tahoma"/>
          <w:lang w:val="el-GR"/>
        </w:rPr>
        <w:t xml:space="preserve"> μελετών. Το ερώτημα είναι γιατί πρέπει να λειτουργεί ως δίλημμα παραγωγικές επενδύσεις ή κλινικές μελέτες; Μήπως η κυβέρνηση πρέπει να σκεφτεί να </w:t>
      </w:r>
      <w:proofErr w:type="spellStart"/>
      <w:r w:rsidRPr="002E1BD6">
        <w:rPr>
          <w:rFonts w:ascii="Tahoma" w:hAnsi="Tahoma" w:cs="Tahoma"/>
          <w:lang w:val="el-GR"/>
        </w:rPr>
        <w:t>εισαγει</w:t>
      </w:r>
      <w:proofErr w:type="spellEnd"/>
      <w:r w:rsidRPr="002E1BD6">
        <w:rPr>
          <w:rFonts w:ascii="Tahoma" w:hAnsi="Tahoma" w:cs="Tahoma"/>
          <w:lang w:val="el-GR"/>
        </w:rPr>
        <w:t xml:space="preserve"> ένα ειδικό πλαίσιο κινήτρων, από εθνικούς πόρους, για την προσέλκυση κλινικών μελετών χωρίς βέβαια να θίξει το υπάρχον σχήμα που έχει ενταχθεί στο </w:t>
      </w:r>
      <w:r w:rsidRPr="002E1BD6">
        <w:rPr>
          <w:rFonts w:ascii="Tahoma" w:hAnsi="Tahoma" w:cs="Tahoma"/>
        </w:rPr>
        <w:t>RRF</w:t>
      </w:r>
      <w:r w:rsidRPr="002E1BD6">
        <w:rPr>
          <w:rFonts w:ascii="Tahoma" w:hAnsi="Tahoma" w:cs="Tahoma"/>
          <w:lang w:val="el-GR"/>
        </w:rPr>
        <w:t xml:space="preserve">; Ας μην διαφεύγει από την προσοχή κανενός ότι οι κλινικές μελέτες είναι ο πιο άμεσος και εκτεταμένος τρόπος με τον οποίο οι περισσότερες διεθνείς εταιρείες μπορούν να επενδύσουν στη χώρα. </w:t>
      </w:r>
    </w:p>
    <w:p w14:paraId="30A6AD8D" w14:textId="09DD3135" w:rsidR="00007CCD" w:rsidRPr="00541685" w:rsidRDefault="00E74BCE" w:rsidP="00007CCD">
      <w:pPr>
        <w:pStyle w:val="ac"/>
        <w:numPr>
          <w:ilvl w:val="0"/>
          <w:numId w:val="9"/>
        </w:numPr>
        <w:spacing w:line="240" w:lineRule="auto"/>
        <w:jc w:val="both"/>
        <w:rPr>
          <w:rFonts w:ascii="Tahoma" w:hAnsi="Tahoma" w:cs="Tahoma"/>
          <w:sz w:val="24"/>
          <w:szCs w:val="24"/>
        </w:rPr>
      </w:pPr>
      <w:r w:rsidRPr="00541685">
        <w:rPr>
          <w:rFonts w:ascii="Tahoma" w:hAnsi="Tahoma" w:cs="Tahoma"/>
          <w:b/>
          <w:bCs/>
          <w:sz w:val="24"/>
          <w:szCs w:val="24"/>
          <w:u w:val="single"/>
        </w:rPr>
        <w:t>Σταδιακή αύξηση των διατιθέμενων πόρων</w:t>
      </w:r>
      <w:r w:rsidRPr="00541685">
        <w:rPr>
          <w:rFonts w:ascii="Tahoma" w:hAnsi="Tahoma" w:cs="Tahoma"/>
          <w:sz w:val="24"/>
          <w:szCs w:val="24"/>
        </w:rPr>
        <w:t xml:space="preserve">: Η υγεία τα επόμενα χρόνια θα πρέπει σταδιακά να συγκεντρώσει σημαντικά αυξημένους πόρους για να μπορεί να παρέχει στους πολίτες τα αναμενόμενα από ένα ευνομούμενο κοινωνικό κράτος. </w:t>
      </w:r>
      <w:r w:rsidRPr="00541685">
        <w:rPr>
          <w:rFonts w:ascii="Tahoma" w:hAnsi="Tahoma" w:cs="Tahoma"/>
          <w:b/>
          <w:bCs/>
          <w:sz w:val="24"/>
          <w:szCs w:val="24"/>
        </w:rPr>
        <w:t>Η Πολιτεία θα πρέπει να επανεξετάσει τη χρηματοδότηση του συστήματος υγείας</w:t>
      </w:r>
      <w:r w:rsidRPr="00541685">
        <w:rPr>
          <w:rFonts w:ascii="Tahoma" w:hAnsi="Tahoma" w:cs="Tahoma"/>
          <w:sz w:val="24"/>
          <w:szCs w:val="24"/>
        </w:rPr>
        <w:t xml:space="preserve">. </w:t>
      </w:r>
    </w:p>
    <w:p w14:paraId="05B56F30" w14:textId="77777777" w:rsidR="00541685" w:rsidRPr="00541685" w:rsidRDefault="00541685" w:rsidP="00541685">
      <w:pPr>
        <w:pStyle w:val="ac"/>
        <w:spacing w:line="240" w:lineRule="auto"/>
        <w:jc w:val="both"/>
        <w:rPr>
          <w:rFonts w:ascii="Tahoma" w:hAnsi="Tahoma" w:cs="Tahoma"/>
          <w:sz w:val="24"/>
          <w:szCs w:val="24"/>
        </w:rPr>
      </w:pPr>
    </w:p>
    <w:p w14:paraId="2BC0D08E" w14:textId="385F16F9" w:rsidR="00007CCD" w:rsidRDefault="00E74BCE" w:rsidP="00007CCD">
      <w:pPr>
        <w:pStyle w:val="ac"/>
        <w:spacing w:line="240" w:lineRule="auto"/>
        <w:jc w:val="center"/>
        <w:rPr>
          <w:rFonts w:ascii="Tahoma" w:hAnsi="Tahoma" w:cs="Tahoma"/>
          <w:sz w:val="24"/>
          <w:szCs w:val="24"/>
        </w:rPr>
      </w:pPr>
      <w:r w:rsidRPr="00007CCD">
        <w:rPr>
          <w:rFonts w:ascii="Tahoma" w:hAnsi="Tahoma" w:cs="Tahoma"/>
          <w:b/>
          <w:bCs/>
          <w:sz w:val="24"/>
          <w:szCs w:val="24"/>
        </w:rPr>
        <w:t>Το φάρμακο είναι επένδυση στην υγεία, την κοινωνία και την ανάπτυξη</w:t>
      </w:r>
      <w:r w:rsidRPr="00007CCD">
        <w:rPr>
          <w:rFonts w:ascii="Tahoma" w:eastAsia="Times New Roman" w:hAnsi="Tahoma" w:cs="Tahoma"/>
          <w:b/>
          <w:bCs/>
          <w:sz w:val="24"/>
          <w:szCs w:val="24"/>
        </w:rPr>
        <w:t xml:space="preserve">. </w:t>
      </w:r>
      <w:r w:rsidRPr="00007CCD">
        <w:rPr>
          <w:rFonts w:ascii="Tahoma" w:hAnsi="Tahoma" w:cs="Tahoma"/>
          <w:b/>
          <w:bCs/>
          <w:sz w:val="24"/>
          <w:szCs w:val="24"/>
        </w:rPr>
        <w:t xml:space="preserve">Η καλύτερη υγεία </w:t>
      </w:r>
      <w:proofErr w:type="spellStart"/>
      <w:r w:rsidR="003823A5">
        <w:rPr>
          <w:rFonts w:ascii="Tahoma" w:hAnsi="Tahoma" w:cs="Tahoma"/>
          <w:b/>
          <w:bCs/>
          <w:sz w:val="24"/>
          <w:szCs w:val="24"/>
        </w:rPr>
        <w:t>φερνει</w:t>
      </w:r>
      <w:proofErr w:type="spellEnd"/>
      <w:r w:rsidRPr="00007CCD">
        <w:rPr>
          <w:rFonts w:ascii="Tahoma" w:hAnsi="Tahoma" w:cs="Tahoma"/>
          <w:b/>
          <w:bCs/>
          <w:sz w:val="24"/>
          <w:szCs w:val="24"/>
        </w:rPr>
        <w:t xml:space="preserve"> την ευημερία.</w:t>
      </w:r>
    </w:p>
    <w:p w14:paraId="28BC969A" w14:textId="77777777" w:rsidR="00007CCD" w:rsidRDefault="00007CCD" w:rsidP="00007CCD">
      <w:pPr>
        <w:pStyle w:val="ac"/>
        <w:spacing w:line="240" w:lineRule="auto"/>
        <w:jc w:val="both"/>
        <w:rPr>
          <w:rFonts w:ascii="Tahoma" w:hAnsi="Tahoma" w:cs="Tahoma"/>
          <w:sz w:val="24"/>
          <w:szCs w:val="24"/>
        </w:rPr>
      </w:pPr>
    </w:p>
    <w:p w14:paraId="46BD682F" w14:textId="77777777" w:rsidR="00007CCD" w:rsidRDefault="00007CCD" w:rsidP="005310D9">
      <w:pPr>
        <w:spacing w:line="240" w:lineRule="auto"/>
        <w:jc w:val="both"/>
        <w:rPr>
          <w:rFonts w:ascii="Tahoma" w:hAnsi="Tahoma" w:cs="Tahoma"/>
          <w:sz w:val="24"/>
          <w:szCs w:val="24"/>
        </w:rPr>
      </w:pPr>
    </w:p>
    <w:p w14:paraId="1E4937FA" w14:textId="18F8AC97" w:rsidR="00DE3AE9" w:rsidRPr="00D23161" w:rsidRDefault="0081275D" w:rsidP="00DE3AE9">
      <w:pPr>
        <w:spacing w:line="240" w:lineRule="auto"/>
        <w:jc w:val="both"/>
        <w:rPr>
          <w:rFonts w:ascii="Tahoma" w:hAnsi="Tahoma" w:cs="Tahoma"/>
          <w:sz w:val="24"/>
          <w:szCs w:val="24"/>
        </w:rPr>
      </w:pPr>
      <w:r w:rsidRPr="004E4A77">
        <w:rPr>
          <w:rFonts w:ascii="Tahoma" w:hAnsi="Tahoma" w:cs="Tahoma"/>
          <w:sz w:val="24"/>
          <w:szCs w:val="24"/>
        </w:rPr>
        <w:t xml:space="preserve">Και επιστρέψτε μου </w:t>
      </w:r>
      <w:r w:rsidR="00E42852">
        <w:rPr>
          <w:rFonts w:ascii="Tahoma" w:hAnsi="Tahoma" w:cs="Tahoma"/>
          <w:sz w:val="24"/>
          <w:szCs w:val="24"/>
        </w:rPr>
        <w:t xml:space="preserve">τελειώνοντας </w:t>
      </w:r>
      <w:r w:rsidRPr="004E4A77">
        <w:rPr>
          <w:rFonts w:ascii="Tahoma" w:hAnsi="Tahoma" w:cs="Tahoma"/>
          <w:sz w:val="24"/>
          <w:szCs w:val="24"/>
        </w:rPr>
        <w:t xml:space="preserve">να </w:t>
      </w:r>
      <w:r w:rsidR="00970023">
        <w:rPr>
          <w:rFonts w:ascii="Tahoma" w:hAnsi="Tahoma" w:cs="Tahoma"/>
          <w:sz w:val="24"/>
          <w:szCs w:val="24"/>
        </w:rPr>
        <w:t>προβάλλω</w:t>
      </w:r>
      <w:r w:rsidR="00DE3AE9">
        <w:rPr>
          <w:rFonts w:ascii="Tahoma" w:hAnsi="Tahoma" w:cs="Tahoma"/>
          <w:sz w:val="24"/>
          <w:szCs w:val="24"/>
        </w:rPr>
        <w:t xml:space="preserve"> δυο σημαντικά </w:t>
      </w:r>
      <w:r w:rsidR="00970023">
        <w:rPr>
          <w:rFonts w:ascii="Tahoma" w:hAnsi="Tahoma" w:cs="Tahoma"/>
          <w:sz w:val="24"/>
          <w:szCs w:val="24"/>
        </w:rPr>
        <w:t>θέματα</w:t>
      </w:r>
      <w:r w:rsidR="00DE3AE9" w:rsidRPr="00D23161">
        <w:rPr>
          <w:rFonts w:ascii="Tahoma" w:hAnsi="Tahoma" w:cs="Tahoma"/>
          <w:sz w:val="24"/>
          <w:szCs w:val="24"/>
        </w:rPr>
        <w:t>:</w:t>
      </w:r>
    </w:p>
    <w:p w14:paraId="48DCE5D4" w14:textId="68316A46" w:rsidR="00007CCD" w:rsidRPr="00DE3AE9" w:rsidRDefault="00970023" w:rsidP="00DE3AE9">
      <w:pPr>
        <w:pStyle w:val="ac"/>
        <w:numPr>
          <w:ilvl w:val="0"/>
          <w:numId w:val="13"/>
        </w:numPr>
        <w:spacing w:line="240" w:lineRule="auto"/>
        <w:jc w:val="both"/>
        <w:rPr>
          <w:rFonts w:ascii="Tahoma" w:hAnsi="Tahoma" w:cs="Tahoma"/>
          <w:sz w:val="24"/>
          <w:szCs w:val="24"/>
        </w:rPr>
      </w:pPr>
      <w:r>
        <w:rPr>
          <w:rFonts w:ascii="Tahoma" w:hAnsi="Tahoma" w:cs="Tahoma"/>
          <w:sz w:val="24"/>
          <w:szCs w:val="24"/>
        </w:rPr>
        <w:t>Το πρώτο αφορά σ</w:t>
      </w:r>
      <w:r w:rsidR="00E42852" w:rsidRPr="00DE3AE9">
        <w:rPr>
          <w:rFonts w:ascii="Tahoma" w:hAnsi="Tahoma" w:cs="Tahoma"/>
          <w:sz w:val="24"/>
          <w:szCs w:val="24"/>
        </w:rPr>
        <w:t xml:space="preserve">το ισχυρό αποτύπωμα </w:t>
      </w:r>
      <w:r w:rsidR="0081275D" w:rsidRPr="00DE3AE9">
        <w:rPr>
          <w:rFonts w:ascii="Tahoma" w:hAnsi="Tahoma" w:cs="Tahoma"/>
          <w:sz w:val="24"/>
          <w:szCs w:val="24"/>
        </w:rPr>
        <w:t xml:space="preserve">του </w:t>
      </w:r>
      <w:r w:rsidR="0081275D" w:rsidRPr="00DE3AE9">
        <w:rPr>
          <w:rFonts w:ascii="Tahoma" w:hAnsi="Tahoma" w:cs="Tahoma"/>
          <w:color w:val="000000" w:themeColor="text1"/>
          <w:sz w:val="24"/>
          <w:szCs w:val="24"/>
        </w:rPr>
        <w:t xml:space="preserve">φαρμακευτικού </w:t>
      </w:r>
      <w:r w:rsidR="0081275D" w:rsidRPr="00DE3AE9">
        <w:rPr>
          <w:rFonts w:ascii="Tahoma" w:hAnsi="Tahoma" w:cs="Tahoma"/>
          <w:sz w:val="24"/>
          <w:szCs w:val="24"/>
        </w:rPr>
        <w:t xml:space="preserve">κλάδου, </w:t>
      </w:r>
      <w:r w:rsidR="0081275D" w:rsidRPr="00DE3AE9">
        <w:rPr>
          <w:rFonts w:ascii="Tahoma" w:hAnsi="Tahoma" w:cs="Tahoma"/>
          <w:color w:val="000000" w:themeColor="text1"/>
          <w:sz w:val="24"/>
          <w:szCs w:val="24"/>
        </w:rPr>
        <w:t xml:space="preserve">στη δημόσια υγεία, στην κοινωνία, στην οικονομία, στην απασχόληση, στην ανάπτυξη. </w:t>
      </w:r>
    </w:p>
    <w:p w14:paraId="1D206F40" w14:textId="77777777" w:rsidR="00007CCD" w:rsidRDefault="0081275D" w:rsidP="005310D9">
      <w:pPr>
        <w:spacing w:line="240" w:lineRule="auto"/>
        <w:jc w:val="both"/>
        <w:rPr>
          <w:rFonts w:ascii="Tahoma" w:hAnsi="Tahoma" w:cs="Tahoma"/>
          <w:color w:val="000000" w:themeColor="text1"/>
          <w:sz w:val="24"/>
          <w:szCs w:val="24"/>
        </w:rPr>
      </w:pPr>
      <w:r w:rsidRPr="004E4A77">
        <w:rPr>
          <w:rFonts w:ascii="Tahoma" w:hAnsi="Tahoma" w:cs="Tahoma"/>
          <w:color w:val="000000" w:themeColor="text1"/>
          <w:sz w:val="24"/>
          <w:szCs w:val="24"/>
        </w:rPr>
        <w:t xml:space="preserve">Σύμφωνα με τις πιο πρόσφατες εκτιμήσεις του ΙΟΒΕ, η συνολική συνεισφορά του σε όρους ΑΕΠ εκτιμάται σε €5,5 </w:t>
      </w:r>
      <w:proofErr w:type="spellStart"/>
      <w:r w:rsidRPr="004E4A77">
        <w:rPr>
          <w:rFonts w:ascii="Tahoma" w:hAnsi="Tahoma" w:cs="Tahoma"/>
          <w:color w:val="000000" w:themeColor="text1"/>
          <w:sz w:val="24"/>
          <w:szCs w:val="24"/>
        </w:rPr>
        <w:t>δισεκ</w:t>
      </w:r>
      <w:proofErr w:type="spellEnd"/>
      <w:r w:rsidRPr="004E4A77">
        <w:rPr>
          <w:rFonts w:ascii="Tahoma" w:hAnsi="Tahoma" w:cs="Tahoma"/>
          <w:color w:val="000000" w:themeColor="text1"/>
          <w:sz w:val="24"/>
          <w:szCs w:val="24"/>
        </w:rPr>
        <w:t xml:space="preserve">. (3,3% του ΑΕΠ). </w:t>
      </w:r>
    </w:p>
    <w:p w14:paraId="62DE6EC9" w14:textId="45F22888" w:rsidR="00007CCD" w:rsidRPr="00007CCD" w:rsidRDefault="0081275D" w:rsidP="00007CCD">
      <w:pPr>
        <w:spacing w:line="240" w:lineRule="auto"/>
        <w:jc w:val="center"/>
        <w:rPr>
          <w:rFonts w:ascii="Tahoma" w:hAnsi="Tahoma" w:cs="Tahoma"/>
          <w:b/>
          <w:bCs/>
          <w:color w:val="000000" w:themeColor="text1"/>
          <w:sz w:val="24"/>
          <w:szCs w:val="24"/>
        </w:rPr>
      </w:pPr>
      <w:r w:rsidRPr="00007CCD">
        <w:rPr>
          <w:rFonts w:ascii="Tahoma" w:hAnsi="Tahoma" w:cs="Tahoma"/>
          <w:b/>
          <w:bCs/>
          <w:color w:val="000000" w:themeColor="text1"/>
          <w:sz w:val="24"/>
          <w:szCs w:val="24"/>
        </w:rPr>
        <w:t xml:space="preserve">Έτσι, για κάθε €1 προστιθέμενης αξίας των εταιριών που δραστηριοποιούνται στον κλάδο του φαρμάκου, </w:t>
      </w:r>
      <w:r w:rsidR="00007CCD">
        <w:rPr>
          <w:rFonts w:ascii="Tahoma" w:hAnsi="Tahoma" w:cs="Tahoma"/>
          <w:b/>
          <w:bCs/>
          <w:color w:val="000000" w:themeColor="text1"/>
          <w:sz w:val="24"/>
          <w:szCs w:val="24"/>
        </w:rPr>
        <w:t xml:space="preserve">          </w:t>
      </w:r>
      <w:r w:rsidRPr="00007CCD">
        <w:rPr>
          <w:rFonts w:ascii="Tahoma" w:hAnsi="Tahoma" w:cs="Tahoma"/>
          <w:b/>
          <w:bCs/>
          <w:color w:val="000000" w:themeColor="text1"/>
          <w:sz w:val="24"/>
          <w:szCs w:val="24"/>
        </w:rPr>
        <w:t>δημιουργούνται άλλα €2,2 στο σύνολο της ελληνικής οικονομίας.</w:t>
      </w:r>
    </w:p>
    <w:p w14:paraId="6E9420C5" w14:textId="78C9E398" w:rsidR="00007CCD" w:rsidRPr="00007CCD" w:rsidRDefault="0081275D" w:rsidP="004F7532">
      <w:pPr>
        <w:spacing w:line="240" w:lineRule="auto"/>
        <w:jc w:val="both"/>
        <w:rPr>
          <w:rFonts w:ascii="Tahoma" w:hAnsi="Tahoma" w:cs="Tahoma"/>
          <w:b/>
          <w:bCs/>
          <w:color w:val="000000" w:themeColor="text1"/>
          <w:sz w:val="24"/>
          <w:szCs w:val="24"/>
        </w:rPr>
      </w:pPr>
      <w:r w:rsidRPr="004E4A77">
        <w:rPr>
          <w:rFonts w:ascii="Tahoma" w:hAnsi="Tahoma" w:cs="Tahoma"/>
          <w:color w:val="000000" w:themeColor="text1"/>
          <w:sz w:val="24"/>
          <w:szCs w:val="24"/>
        </w:rPr>
        <w:t xml:space="preserve">Σε όρους απασχόλησης, η συνολική συνεισφορά εκτιμάται σε 123 χιλ. θέσεις εργασίας (ή 3,3% της συνολικής απασχόλησης). Δηλαδή, </w:t>
      </w:r>
      <w:r w:rsidRPr="00007CCD">
        <w:rPr>
          <w:rFonts w:ascii="Tahoma" w:hAnsi="Tahoma" w:cs="Tahoma"/>
          <w:b/>
          <w:bCs/>
          <w:color w:val="000000" w:themeColor="text1"/>
          <w:sz w:val="24"/>
          <w:szCs w:val="24"/>
        </w:rPr>
        <w:t>κάθε θέση εργασίας στον κλάδο του φαρμάκου υποστηρίζει άλλες 3 ισοδύναμες θέσεις πλήρους απασχόλησης συνολικά στην οικονομία.</w:t>
      </w:r>
    </w:p>
    <w:p w14:paraId="268BD819" w14:textId="42C36409" w:rsidR="0081275D" w:rsidRDefault="0081275D" w:rsidP="005310D9">
      <w:pPr>
        <w:spacing w:line="240" w:lineRule="auto"/>
        <w:jc w:val="both"/>
        <w:rPr>
          <w:rFonts w:ascii="Tahoma" w:hAnsi="Tahoma" w:cs="Tahoma"/>
          <w:color w:val="000000" w:themeColor="text1"/>
          <w:sz w:val="24"/>
          <w:szCs w:val="24"/>
        </w:rPr>
      </w:pPr>
      <w:r w:rsidRPr="004E4A77">
        <w:rPr>
          <w:rFonts w:ascii="Tahoma" w:hAnsi="Tahoma" w:cs="Tahoma"/>
          <w:color w:val="000000" w:themeColor="text1"/>
          <w:sz w:val="24"/>
          <w:szCs w:val="24"/>
        </w:rPr>
        <w:lastRenderedPageBreak/>
        <w:t xml:space="preserve">Η επίδραση στα φορολογικά έσοδα από τη δραστηριότητα του κλάδου φαρμάκου εκτιμάται περίπου στα €1,5 </w:t>
      </w:r>
      <w:proofErr w:type="spellStart"/>
      <w:r w:rsidRPr="004E4A77">
        <w:rPr>
          <w:rFonts w:ascii="Tahoma" w:hAnsi="Tahoma" w:cs="Tahoma"/>
          <w:color w:val="000000" w:themeColor="text1"/>
          <w:sz w:val="24"/>
          <w:szCs w:val="24"/>
        </w:rPr>
        <w:t>δισεκ</w:t>
      </w:r>
      <w:proofErr w:type="spellEnd"/>
      <w:r w:rsidRPr="004E4A77">
        <w:rPr>
          <w:rFonts w:ascii="Tahoma" w:hAnsi="Tahoma" w:cs="Tahoma"/>
          <w:color w:val="000000" w:themeColor="text1"/>
          <w:sz w:val="24"/>
          <w:szCs w:val="24"/>
        </w:rPr>
        <w:t>.</w:t>
      </w:r>
    </w:p>
    <w:p w14:paraId="5CE18E9A" w14:textId="569A0A68" w:rsidR="00DE3AE9" w:rsidRPr="009302DB" w:rsidRDefault="00970023" w:rsidP="00DE3AE9">
      <w:pPr>
        <w:pStyle w:val="ac"/>
        <w:numPr>
          <w:ilvl w:val="0"/>
          <w:numId w:val="13"/>
        </w:numPr>
        <w:spacing w:line="240" w:lineRule="auto"/>
        <w:jc w:val="both"/>
        <w:rPr>
          <w:rFonts w:ascii="Tahoma" w:hAnsi="Tahoma" w:cs="Tahoma"/>
          <w:color w:val="auto"/>
          <w:sz w:val="24"/>
          <w:szCs w:val="24"/>
        </w:rPr>
      </w:pPr>
      <w:bookmarkStart w:id="0" w:name="_Hlk127193341"/>
      <w:r>
        <w:rPr>
          <w:rFonts w:ascii="Tahoma" w:hAnsi="Tahoma" w:cs="Tahoma"/>
          <w:color w:val="auto"/>
          <w:sz w:val="24"/>
          <w:szCs w:val="24"/>
        </w:rPr>
        <w:t>Το δεύτερο έχει να κάνει με τ</w:t>
      </w:r>
      <w:r w:rsidR="00DE3AE9" w:rsidRPr="009302DB">
        <w:rPr>
          <w:rFonts w:ascii="Tahoma" w:hAnsi="Tahoma" w:cs="Tahoma"/>
          <w:color w:val="auto"/>
          <w:sz w:val="24"/>
          <w:szCs w:val="24"/>
        </w:rPr>
        <w:t>η</w:t>
      </w:r>
      <w:r>
        <w:rPr>
          <w:rFonts w:ascii="Tahoma" w:hAnsi="Tahoma" w:cs="Tahoma"/>
          <w:color w:val="auto"/>
          <w:sz w:val="24"/>
          <w:szCs w:val="24"/>
        </w:rPr>
        <w:t>ν</w:t>
      </w:r>
      <w:r w:rsidR="00DE3AE9" w:rsidRPr="009302DB">
        <w:rPr>
          <w:rFonts w:ascii="Tahoma" w:hAnsi="Tahoma" w:cs="Tahoma"/>
          <w:color w:val="auto"/>
          <w:sz w:val="24"/>
          <w:szCs w:val="24"/>
        </w:rPr>
        <w:t xml:space="preserve"> αναθεώρηση της Ευρωπαϊκής Στρατηγικής για το φάρμακο, </w:t>
      </w:r>
      <w:r>
        <w:rPr>
          <w:rFonts w:ascii="Tahoma" w:hAnsi="Tahoma" w:cs="Tahoma"/>
          <w:color w:val="auto"/>
          <w:sz w:val="24"/>
          <w:szCs w:val="24"/>
        </w:rPr>
        <w:t xml:space="preserve"> από </w:t>
      </w:r>
      <w:r w:rsidR="00DE3AE9" w:rsidRPr="009302DB">
        <w:rPr>
          <w:rFonts w:ascii="Tahoma" w:hAnsi="Tahoma" w:cs="Tahoma"/>
          <w:color w:val="auto"/>
          <w:sz w:val="24"/>
          <w:szCs w:val="24"/>
        </w:rPr>
        <w:t xml:space="preserve">την Ευρωπαϊκή Επιτροπή. </w:t>
      </w:r>
      <w:r w:rsidRPr="009302DB">
        <w:rPr>
          <w:rFonts w:ascii="Tahoma" w:hAnsi="Tahoma" w:cs="Tahoma"/>
          <w:color w:val="auto"/>
          <w:sz w:val="24"/>
          <w:szCs w:val="24"/>
        </w:rPr>
        <w:t>Αυτή την περίοδο είναι σε εξέλιξη</w:t>
      </w:r>
      <w:r>
        <w:rPr>
          <w:rFonts w:ascii="Tahoma" w:hAnsi="Tahoma" w:cs="Tahoma"/>
          <w:color w:val="auto"/>
          <w:sz w:val="24"/>
          <w:szCs w:val="24"/>
        </w:rPr>
        <w:t>.</w:t>
      </w:r>
      <w:r w:rsidRPr="009302DB">
        <w:rPr>
          <w:rFonts w:ascii="Tahoma" w:hAnsi="Tahoma" w:cs="Tahoma"/>
          <w:color w:val="auto"/>
          <w:sz w:val="24"/>
          <w:szCs w:val="24"/>
        </w:rPr>
        <w:t xml:space="preserve"> </w:t>
      </w:r>
      <w:r w:rsidR="00DE3AE9" w:rsidRPr="009302DB">
        <w:rPr>
          <w:rFonts w:ascii="Tahoma" w:hAnsi="Tahoma" w:cs="Tahoma"/>
          <w:color w:val="auto"/>
          <w:sz w:val="24"/>
          <w:szCs w:val="24"/>
        </w:rPr>
        <w:t xml:space="preserve">Οι αποφάσεις που θα ληφθούν τώρα θα καθορίσουν το χώρο του φαρμάκου στην Ευρώπη τουλάχιστον για τα επόμενα 25-30 χρόνια. Είναι σημαντικό να εισαχθούν κανόνες και πολιτικές που ενθαρρύνουν τις επενδύσεις, όπως ένα εύρωστο και προβλέψιμο οικοσύστημα προστασίας των δικαιωμάτων πνευματικής ιδιοκτησίας και ένα κανονιστικό πλαίσιο αιχμής. Αν δεν τα εξασφαλίσουμε αυτά, η Ευρώπη, θα χάσει την ευκαιρία της να γίνει ηγέτιδα δύναμη στις επιστήμες ζωής και υγείας, με </w:t>
      </w:r>
      <w:r w:rsidR="00DE3AE9" w:rsidRPr="009302DB">
        <w:rPr>
          <w:rFonts w:ascii="Tahoma" w:hAnsi="Tahoma" w:cs="Tahoma"/>
          <w:b/>
          <w:bCs/>
          <w:color w:val="auto"/>
          <w:sz w:val="24"/>
          <w:szCs w:val="24"/>
        </w:rPr>
        <w:t>άμεσες</w:t>
      </w:r>
      <w:r w:rsidR="00DE3AE9" w:rsidRPr="009302DB">
        <w:rPr>
          <w:rFonts w:ascii="Tahoma" w:hAnsi="Tahoma" w:cs="Tahoma"/>
          <w:color w:val="auto"/>
          <w:sz w:val="24"/>
          <w:szCs w:val="24"/>
        </w:rPr>
        <w:t xml:space="preserve">, φυσικά, </w:t>
      </w:r>
      <w:r w:rsidR="00DE3AE9" w:rsidRPr="009302DB">
        <w:rPr>
          <w:rFonts w:ascii="Tahoma" w:hAnsi="Tahoma" w:cs="Tahoma"/>
          <w:b/>
          <w:bCs/>
          <w:color w:val="auto"/>
          <w:sz w:val="24"/>
          <w:szCs w:val="24"/>
        </w:rPr>
        <w:t xml:space="preserve">επιπτώσεις </w:t>
      </w:r>
      <w:r w:rsidR="00E81BD4">
        <w:rPr>
          <w:rFonts w:ascii="Tahoma" w:hAnsi="Tahoma" w:cs="Tahoma"/>
          <w:b/>
          <w:bCs/>
          <w:color w:val="auto"/>
          <w:sz w:val="24"/>
          <w:szCs w:val="24"/>
        </w:rPr>
        <w:t xml:space="preserve">και </w:t>
      </w:r>
      <w:r w:rsidR="00DE3AE9" w:rsidRPr="009302DB">
        <w:rPr>
          <w:rFonts w:ascii="Tahoma" w:hAnsi="Tahoma" w:cs="Tahoma"/>
          <w:b/>
          <w:bCs/>
          <w:color w:val="auto"/>
          <w:sz w:val="24"/>
          <w:szCs w:val="24"/>
        </w:rPr>
        <w:t>στη χώρα μας</w:t>
      </w:r>
      <w:r w:rsidR="00DE3AE9" w:rsidRPr="009302DB">
        <w:rPr>
          <w:rFonts w:ascii="Tahoma" w:hAnsi="Tahoma" w:cs="Tahoma"/>
          <w:color w:val="auto"/>
          <w:sz w:val="24"/>
          <w:szCs w:val="24"/>
        </w:rPr>
        <w:t xml:space="preserve">. Οι επενδύσεις θα κατευθυνθούν σε άλλες περιοχές του πλανήτη, σε ΗΠΑ και Κίνα, η ψαλίδα ανάμεσα σε μας και τον υπόλοιπο κόσμο θα συνεχίσει να ανοίγει. Αν κρατήσουμε τις επενδύσεις στην Ευρώπη </w:t>
      </w:r>
      <w:r w:rsidR="009302DB" w:rsidRPr="009302DB">
        <w:rPr>
          <w:rFonts w:ascii="Tahoma" w:hAnsi="Tahoma" w:cs="Tahoma"/>
          <w:color w:val="auto"/>
          <w:sz w:val="24"/>
          <w:szCs w:val="24"/>
        </w:rPr>
        <w:t>θα ωφεληθεί και η</w:t>
      </w:r>
      <w:r w:rsidR="00DE3AE9" w:rsidRPr="009302DB">
        <w:rPr>
          <w:rFonts w:ascii="Tahoma" w:hAnsi="Tahoma" w:cs="Tahoma"/>
          <w:color w:val="auto"/>
          <w:sz w:val="24"/>
          <w:szCs w:val="24"/>
        </w:rPr>
        <w:t xml:space="preserve"> Ελλάδα</w:t>
      </w:r>
      <w:r w:rsidR="009302DB" w:rsidRPr="009302DB">
        <w:rPr>
          <w:rFonts w:ascii="Tahoma" w:hAnsi="Tahoma" w:cs="Tahoma"/>
          <w:color w:val="auto"/>
          <w:sz w:val="24"/>
          <w:szCs w:val="24"/>
        </w:rPr>
        <w:t>, βελτιώνοντας και το μερίδιό της σε αυτές</w:t>
      </w:r>
      <w:r w:rsidR="00DE3AE9" w:rsidRPr="009302DB">
        <w:rPr>
          <w:rFonts w:ascii="Tahoma" w:hAnsi="Tahoma" w:cs="Tahoma"/>
          <w:color w:val="auto"/>
          <w:sz w:val="24"/>
          <w:szCs w:val="24"/>
        </w:rPr>
        <w:t>.</w:t>
      </w:r>
      <w:bookmarkEnd w:id="0"/>
      <w:r w:rsidR="00DE3AE9" w:rsidRPr="009302DB">
        <w:rPr>
          <w:rFonts w:ascii="Tahoma" w:hAnsi="Tahoma" w:cs="Tahoma"/>
          <w:color w:val="auto"/>
          <w:sz w:val="24"/>
          <w:szCs w:val="24"/>
        </w:rPr>
        <w:t xml:space="preserve"> </w:t>
      </w:r>
    </w:p>
    <w:p w14:paraId="47EABA99" w14:textId="742D2E4F" w:rsidR="0013035A" w:rsidRPr="004E4A77" w:rsidRDefault="004C7028" w:rsidP="0013035A">
      <w:pPr>
        <w:spacing w:line="240" w:lineRule="auto"/>
        <w:jc w:val="both"/>
        <w:rPr>
          <w:rFonts w:ascii="Tahoma" w:hAnsi="Tahoma" w:cs="Tahoma"/>
          <w:color w:val="000000" w:themeColor="text1"/>
          <w:sz w:val="24"/>
          <w:szCs w:val="24"/>
        </w:rPr>
      </w:pPr>
      <w:r w:rsidRPr="004E4A77">
        <w:rPr>
          <w:rFonts w:ascii="Tahoma" w:hAnsi="Tahoma" w:cs="Tahoma"/>
          <w:color w:val="auto"/>
          <w:sz w:val="24"/>
          <w:szCs w:val="24"/>
        </w:rPr>
        <w:t>Είμαστε αισιόδοξοι</w:t>
      </w:r>
      <w:r w:rsidR="005310D9" w:rsidRPr="004E4A77">
        <w:rPr>
          <w:rFonts w:ascii="Tahoma" w:hAnsi="Tahoma" w:cs="Tahoma"/>
          <w:color w:val="auto"/>
          <w:sz w:val="24"/>
          <w:szCs w:val="24"/>
        </w:rPr>
        <w:t xml:space="preserve"> για ένα πιο υγιές μέλλον. Αρκεί τώρα να </w:t>
      </w:r>
      <w:proofErr w:type="spellStart"/>
      <w:r w:rsidR="005310D9" w:rsidRPr="004E4A77">
        <w:rPr>
          <w:rFonts w:ascii="Tahoma" w:hAnsi="Tahoma" w:cs="Tahoma"/>
          <w:color w:val="auto"/>
          <w:sz w:val="24"/>
          <w:szCs w:val="24"/>
        </w:rPr>
        <w:t>προτεραιοποιήσουμε</w:t>
      </w:r>
      <w:proofErr w:type="spellEnd"/>
      <w:r w:rsidR="005310D9" w:rsidRPr="004E4A77">
        <w:rPr>
          <w:rFonts w:ascii="Tahoma" w:hAnsi="Tahoma" w:cs="Tahoma"/>
          <w:color w:val="auto"/>
          <w:sz w:val="24"/>
          <w:szCs w:val="24"/>
        </w:rPr>
        <w:t xml:space="preserve"> την υγεία σε πολιτικό και δημόσιο επίπεδο, ανοίγοντας το δρόμο για να </w:t>
      </w:r>
      <w:r w:rsidR="005310D9" w:rsidRPr="004E4A77">
        <w:rPr>
          <w:rFonts w:ascii="Tahoma" w:hAnsi="Tahoma" w:cs="Tahoma"/>
          <w:b/>
          <w:bCs/>
          <w:color w:val="auto"/>
          <w:sz w:val="24"/>
          <w:szCs w:val="24"/>
        </w:rPr>
        <w:t>ενδυναμώσουμε το σύστημα υγείας</w:t>
      </w:r>
      <w:r w:rsidR="00E23367" w:rsidRPr="004E4A77">
        <w:rPr>
          <w:rFonts w:ascii="Tahoma" w:hAnsi="Tahoma" w:cs="Tahoma"/>
          <w:b/>
          <w:bCs/>
          <w:color w:val="auto"/>
          <w:sz w:val="24"/>
          <w:szCs w:val="24"/>
        </w:rPr>
        <w:t xml:space="preserve"> μας</w:t>
      </w:r>
      <w:r w:rsidR="005310D9" w:rsidRPr="004E4A77">
        <w:rPr>
          <w:rFonts w:ascii="Tahoma" w:hAnsi="Tahoma" w:cs="Tahoma"/>
          <w:color w:val="auto"/>
          <w:sz w:val="24"/>
          <w:szCs w:val="24"/>
        </w:rPr>
        <w:t xml:space="preserve">. </w:t>
      </w:r>
      <w:r w:rsidR="0013035A">
        <w:rPr>
          <w:rFonts w:ascii="Tahoma" w:hAnsi="Tahoma" w:cs="Tahoma"/>
          <w:color w:val="000000" w:themeColor="text1"/>
          <w:sz w:val="24"/>
          <w:szCs w:val="24"/>
        </w:rPr>
        <w:t>Είμαστε διαχρονικά στη διάθεση του Υπουργείου Υγείας και της εκάστοτε κυβέρνησης για το σκοπό αυτό.</w:t>
      </w:r>
    </w:p>
    <w:p w14:paraId="1A9F1A5B" w14:textId="130553E1" w:rsidR="005310D9" w:rsidRPr="004E4A77" w:rsidRDefault="005310D9" w:rsidP="005310D9">
      <w:pPr>
        <w:spacing w:line="240" w:lineRule="auto"/>
        <w:jc w:val="both"/>
        <w:rPr>
          <w:rFonts w:ascii="Tahoma" w:hAnsi="Tahoma" w:cs="Tahoma"/>
          <w:color w:val="auto"/>
          <w:sz w:val="24"/>
          <w:szCs w:val="24"/>
        </w:rPr>
      </w:pPr>
    </w:p>
    <w:p w14:paraId="771AA9AC" w14:textId="5B3E040D" w:rsidR="009C4BD0" w:rsidRDefault="009C4BD0" w:rsidP="009C4BD0">
      <w:pPr>
        <w:spacing w:line="240" w:lineRule="auto"/>
        <w:jc w:val="both"/>
        <w:rPr>
          <w:rFonts w:ascii="Tahoma" w:hAnsi="Tahoma" w:cs="Tahoma"/>
          <w:color w:val="000000" w:themeColor="text1"/>
          <w:sz w:val="24"/>
          <w:szCs w:val="24"/>
        </w:rPr>
      </w:pPr>
      <w:r w:rsidRPr="004E4A77">
        <w:rPr>
          <w:rFonts w:ascii="Tahoma" w:hAnsi="Tahoma" w:cs="Tahoma"/>
          <w:color w:val="000000" w:themeColor="text1"/>
          <w:sz w:val="24"/>
          <w:szCs w:val="24"/>
        </w:rPr>
        <w:t xml:space="preserve">Βασική πεποίθηση μας στον ΣΦΕΕ αποτελεί η υιοθέτηση μιας </w:t>
      </w:r>
      <w:proofErr w:type="spellStart"/>
      <w:r w:rsidRPr="004E4A77">
        <w:rPr>
          <w:rFonts w:ascii="Tahoma" w:hAnsi="Tahoma" w:cs="Tahoma"/>
          <w:color w:val="000000" w:themeColor="text1"/>
          <w:sz w:val="24"/>
          <w:szCs w:val="24"/>
        </w:rPr>
        <w:t>ασθενοκεντρικής</w:t>
      </w:r>
      <w:proofErr w:type="spellEnd"/>
      <w:r w:rsidRPr="004E4A77">
        <w:rPr>
          <w:rFonts w:ascii="Tahoma" w:hAnsi="Tahoma" w:cs="Tahoma"/>
          <w:color w:val="000000" w:themeColor="text1"/>
          <w:sz w:val="24"/>
          <w:szCs w:val="24"/>
        </w:rPr>
        <w:t xml:space="preserve"> πολιτικής, </w:t>
      </w:r>
      <w:r w:rsidR="0013035A">
        <w:rPr>
          <w:rFonts w:ascii="Tahoma" w:hAnsi="Tahoma" w:cs="Tahoma"/>
          <w:color w:val="000000" w:themeColor="text1"/>
          <w:sz w:val="24"/>
          <w:szCs w:val="24"/>
        </w:rPr>
        <w:t>που θα εστιάζει</w:t>
      </w:r>
      <w:r w:rsidRPr="004E4A77">
        <w:rPr>
          <w:rFonts w:ascii="Tahoma" w:hAnsi="Tahoma" w:cs="Tahoma"/>
          <w:color w:val="000000" w:themeColor="text1"/>
          <w:sz w:val="24"/>
          <w:szCs w:val="24"/>
        </w:rPr>
        <w:t xml:space="preserve"> στις πραγματικές ανάγκες των Ελλήνων πολιτών, με έμφαση στην πρόληψη και την έγκαιρη διάγνωση, με ομαλή πρόσβαση σε νέα καινοτόμα φάρμακα και τεχνολογίες που μπορούν να αλλάξουν την έκβαση μιας πάθησης, να μειώσουν τη θνησιμότητα, να αποτρέψουν μια νοσηλεία ή να βελτιώσουν την ποιότητα ζωής των ανθρώπων.</w:t>
      </w:r>
    </w:p>
    <w:p w14:paraId="16BFD32A" w14:textId="77777777" w:rsidR="00454C10" w:rsidRDefault="00454C10" w:rsidP="00E74BCE">
      <w:pPr>
        <w:spacing w:line="240" w:lineRule="auto"/>
        <w:jc w:val="both"/>
        <w:rPr>
          <w:rFonts w:ascii="Tahoma" w:eastAsia="Times New Roman" w:hAnsi="Tahoma" w:cs="Tahoma"/>
          <w:b/>
          <w:bCs/>
          <w:sz w:val="24"/>
          <w:szCs w:val="24"/>
        </w:rPr>
      </w:pPr>
    </w:p>
    <w:p w14:paraId="3BC6D104" w14:textId="2585BD67" w:rsidR="00454C10" w:rsidRDefault="00454C10" w:rsidP="00E74BCE">
      <w:pPr>
        <w:spacing w:line="240" w:lineRule="auto"/>
        <w:jc w:val="both"/>
        <w:rPr>
          <w:rFonts w:ascii="Tahoma" w:eastAsia="Times New Roman" w:hAnsi="Tahoma" w:cs="Tahoma"/>
          <w:b/>
          <w:bCs/>
          <w:sz w:val="24"/>
          <w:szCs w:val="24"/>
        </w:rPr>
      </w:pPr>
      <w:r w:rsidRPr="00541685">
        <w:rPr>
          <w:rFonts w:ascii="Tahoma" w:eastAsia="Times New Roman" w:hAnsi="Tahoma" w:cs="Tahoma"/>
          <w:b/>
          <w:bCs/>
          <w:sz w:val="24"/>
          <w:szCs w:val="24"/>
        </w:rPr>
        <w:t>Κύριοι της κυβέρνησης και της αντιπολίτευσης,</w:t>
      </w:r>
    </w:p>
    <w:p w14:paraId="0482DBCC" w14:textId="3E137DE5" w:rsidR="0081275D" w:rsidRPr="004E4A77" w:rsidRDefault="00454C10" w:rsidP="00E74BCE">
      <w:pPr>
        <w:spacing w:line="240" w:lineRule="auto"/>
        <w:jc w:val="both"/>
        <w:rPr>
          <w:rFonts w:ascii="Tahoma" w:eastAsia="Times New Roman" w:hAnsi="Tahoma" w:cs="Tahoma"/>
          <w:b/>
          <w:bCs/>
          <w:sz w:val="24"/>
          <w:szCs w:val="24"/>
        </w:rPr>
      </w:pPr>
      <w:r>
        <w:rPr>
          <w:rFonts w:ascii="Tahoma" w:eastAsia="Times New Roman" w:hAnsi="Tahoma" w:cs="Tahoma"/>
          <w:b/>
          <w:bCs/>
          <w:sz w:val="24"/>
          <w:szCs w:val="24"/>
        </w:rPr>
        <w:t>Π</w:t>
      </w:r>
      <w:r w:rsidR="0081275D" w:rsidRPr="004E4A77">
        <w:rPr>
          <w:rFonts w:ascii="Tahoma" w:eastAsia="Times New Roman" w:hAnsi="Tahoma" w:cs="Tahoma"/>
          <w:b/>
          <w:bCs/>
          <w:sz w:val="24"/>
          <w:szCs w:val="24"/>
        </w:rPr>
        <w:t xml:space="preserve">ροσδοκούμε μια πολιτική που θα εγγυάται την προβλεψιμότητα και τη βιωσιμότητα του κλάδου και του συστήματός μας, μια πολιτική δίκαιη που κρατά ίσες αποστάσεις. </w:t>
      </w:r>
    </w:p>
    <w:p w14:paraId="5CAE4ED5" w14:textId="77777777" w:rsidR="00454C10" w:rsidRDefault="00E74BCE" w:rsidP="00E74BCE">
      <w:pPr>
        <w:spacing w:line="240" w:lineRule="auto"/>
        <w:jc w:val="both"/>
        <w:rPr>
          <w:rFonts w:ascii="Tahoma" w:eastAsia="Times New Roman" w:hAnsi="Tahoma" w:cs="Tahoma"/>
          <w:b/>
          <w:bCs/>
          <w:sz w:val="24"/>
          <w:szCs w:val="24"/>
        </w:rPr>
      </w:pPr>
      <w:r w:rsidRPr="004E4A77">
        <w:rPr>
          <w:rFonts w:ascii="Tahoma" w:eastAsia="Times New Roman" w:hAnsi="Tahoma" w:cs="Tahoma"/>
          <w:b/>
          <w:bCs/>
          <w:sz w:val="24"/>
          <w:szCs w:val="24"/>
        </w:rPr>
        <w:t xml:space="preserve">Επένδυση στην </w:t>
      </w:r>
      <w:r w:rsidR="009C4BD0" w:rsidRPr="004E4A77">
        <w:rPr>
          <w:rFonts w:ascii="Tahoma" w:eastAsia="Times New Roman" w:hAnsi="Tahoma" w:cs="Tahoma"/>
          <w:b/>
          <w:bCs/>
          <w:sz w:val="24"/>
          <w:szCs w:val="24"/>
        </w:rPr>
        <w:t>υ</w:t>
      </w:r>
      <w:r w:rsidRPr="004E4A77">
        <w:rPr>
          <w:rFonts w:ascii="Tahoma" w:eastAsia="Times New Roman" w:hAnsi="Tahoma" w:cs="Tahoma"/>
          <w:b/>
          <w:bCs/>
          <w:sz w:val="24"/>
          <w:szCs w:val="24"/>
        </w:rPr>
        <w:t>γεία</w:t>
      </w:r>
      <w:r w:rsidR="009C4BD0" w:rsidRPr="004E4A77">
        <w:rPr>
          <w:rFonts w:ascii="Tahoma" w:eastAsia="Times New Roman" w:hAnsi="Tahoma" w:cs="Tahoma"/>
          <w:b/>
          <w:bCs/>
          <w:sz w:val="24"/>
          <w:szCs w:val="24"/>
        </w:rPr>
        <w:t xml:space="preserve"> και το φάρμακο</w:t>
      </w:r>
      <w:r w:rsidRPr="004E4A77">
        <w:rPr>
          <w:rFonts w:ascii="Tahoma" w:eastAsia="Times New Roman" w:hAnsi="Tahoma" w:cs="Tahoma"/>
          <w:b/>
          <w:bCs/>
          <w:sz w:val="24"/>
          <w:szCs w:val="24"/>
        </w:rPr>
        <w:t xml:space="preserve">, </w:t>
      </w:r>
      <w:r w:rsidR="00454C10" w:rsidRPr="00541685">
        <w:rPr>
          <w:rFonts w:ascii="Tahoma" w:eastAsia="Times New Roman" w:hAnsi="Tahoma" w:cs="Tahoma"/>
          <w:b/>
          <w:bCs/>
          <w:sz w:val="24"/>
          <w:szCs w:val="24"/>
        </w:rPr>
        <w:t>είναι επένδυση στην κοινωνική συνοχή και τον άνθρωπο, είναι επένδυση για ένα καλύτερο μέλλον.</w:t>
      </w:r>
    </w:p>
    <w:p w14:paraId="50C8ADD1" w14:textId="22A5E1EB" w:rsidR="007065D9" w:rsidRPr="004E4A77" w:rsidRDefault="007065D9" w:rsidP="006254A6">
      <w:pPr>
        <w:spacing w:line="240" w:lineRule="auto"/>
        <w:jc w:val="both"/>
        <w:rPr>
          <w:rFonts w:ascii="Tahoma" w:hAnsi="Tahoma" w:cs="Tahoma"/>
          <w:color w:val="auto"/>
          <w:sz w:val="24"/>
          <w:szCs w:val="24"/>
        </w:rPr>
      </w:pPr>
      <w:r w:rsidRPr="004E4A77">
        <w:rPr>
          <w:rFonts w:ascii="Tahoma" w:hAnsi="Tahoma" w:cs="Tahoma"/>
          <w:b/>
          <w:bCs/>
          <w:color w:val="auto"/>
          <w:sz w:val="24"/>
          <w:szCs w:val="24"/>
        </w:rPr>
        <w:t>Καλή χρονιά σε όλους!</w:t>
      </w:r>
    </w:p>
    <w:sectPr w:rsidR="007065D9" w:rsidRPr="004E4A77">
      <w:headerReference w:type="default" r:id="rId11"/>
      <w:footerReference w:type="default" r:id="rId12"/>
      <w:pgSz w:w="11906" w:h="16838"/>
      <w:pgMar w:top="1440" w:right="1800" w:bottom="1440" w:left="1800"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D1BDD" w14:textId="77777777" w:rsidR="00CB3997" w:rsidRDefault="00CB3997">
      <w:pPr>
        <w:spacing w:after="0" w:line="240" w:lineRule="auto"/>
      </w:pPr>
      <w:r>
        <w:separator/>
      </w:r>
    </w:p>
  </w:endnote>
  <w:endnote w:type="continuationSeparator" w:id="0">
    <w:p w14:paraId="7E84AD18" w14:textId="77777777" w:rsidR="00CB3997" w:rsidRDefault="00CB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331068"/>
      <w:docPartObj>
        <w:docPartGallery w:val="Page Numbers (Bottom of Page)"/>
        <w:docPartUnique/>
      </w:docPartObj>
    </w:sdtPr>
    <w:sdtContent>
      <w:p w14:paraId="7AFE1F5A" w14:textId="77777777" w:rsidR="005C5A12" w:rsidRDefault="005C5A12">
        <w:pPr>
          <w:pStyle w:val="a4"/>
          <w:jc w:val="right"/>
        </w:pPr>
        <w:r>
          <w:fldChar w:fldCharType="begin"/>
        </w:r>
        <w:r>
          <w:instrText>PAGE</w:instrText>
        </w:r>
        <w:r>
          <w:fldChar w:fldCharType="separate"/>
        </w:r>
        <w:r w:rsidR="001B2E3B">
          <w:rPr>
            <w:noProof/>
          </w:rPr>
          <w:t>3</w:t>
        </w:r>
        <w:r>
          <w:fldChar w:fldCharType="end"/>
        </w:r>
      </w:p>
    </w:sdtContent>
  </w:sdt>
  <w:p w14:paraId="0205A8D3" w14:textId="77777777" w:rsidR="005C5A12" w:rsidRDefault="005C5A1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7CF84" w14:textId="77777777" w:rsidR="00CB3997" w:rsidRDefault="00CB3997">
      <w:pPr>
        <w:spacing w:after="0" w:line="240" w:lineRule="auto"/>
      </w:pPr>
      <w:r>
        <w:separator/>
      </w:r>
    </w:p>
  </w:footnote>
  <w:footnote w:type="continuationSeparator" w:id="0">
    <w:p w14:paraId="6A537E75" w14:textId="77777777" w:rsidR="00CB3997" w:rsidRDefault="00CB3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1479" w14:textId="520914A9" w:rsidR="005C5A12" w:rsidRDefault="007807C3">
    <w:pPr>
      <w:pStyle w:val="a3"/>
      <w:rPr>
        <w:rFonts w:ascii="Segoe UI" w:hAnsi="Segoe UI" w:cs="Segoe UI"/>
        <w:b/>
        <w:bCs/>
        <w:color w:val="0070C0"/>
        <w:sz w:val="24"/>
        <w:szCs w:val="24"/>
      </w:rPr>
    </w:pPr>
    <w:r>
      <w:rPr>
        <w:noProof/>
      </w:rPr>
      <w:drawing>
        <wp:inline distT="0" distB="0" distL="0" distR="0" wp14:anchorId="430582A7" wp14:editId="632E2675">
          <wp:extent cx="2302510" cy="1185075"/>
          <wp:effectExtent l="0" t="0" r="254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5931" cy="1197130"/>
                  </a:xfrm>
                  <a:prstGeom prst="rect">
                    <a:avLst/>
                  </a:prstGeom>
                  <a:noFill/>
                  <a:ln>
                    <a:noFill/>
                  </a:ln>
                </pic:spPr>
              </pic:pic>
            </a:graphicData>
          </a:graphic>
        </wp:inline>
      </w:drawing>
    </w:r>
    <w:r w:rsidR="00B52908">
      <w:tab/>
    </w:r>
    <w:r w:rsidR="00B52908" w:rsidRPr="00B52908">
      <w:rPr>
        <w:rFonts w:ascii="Segoe UI" w:hAnsi="Segoe UI" w:cs="Segoe UI"/>
        <w:b/>
        <w:bCs/>
        <w:color w:val="0070C0"/>
        <w:sz w:val="24"/>
        <w:szCs w:val="24"/>
      </w:rPr>
      <w:tab/>
    </w:r>
    <w:r>
      <w:rPr>
        <w:rFonts w:ascii="Segoe UI" w:hAnsi="Segoe UI" w:cs="Segoe UI"/>
        <w:b/>
        <w:bCs/>
        <w:color w:val="0070C0"/>
        <w:sz w:val="24"/>
        <w:szCs w:val="24"/>
      </w:rPr>
      <w:t>Εκδήλωση για την κ</w:t>
    </w:r>
    <w:r w:rsidR="00B52908" w:rsidRPr="00B52908">
      <w:rPr>
        <w:rFonts w:ascii="Segoe UI" w:hAnsi="Segoe UI" w:cs="Segoe UI"/>
        <w:b/>
        <w:bCs/>
        <w:color w:val="0070C0"/>
        <w:sz w:val="24"/>
        <w:szCs w:val="24"/>
      </w:rPr>
      <w:t>οπή πίτας</w:t>
    </w:r>
  </w:p>
  <w:p w14:paraId="08140D63" w14:textId="77777777" w:rsidR="000C6AB0" w:rsidRDefault="000C6AB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8DC"/>
    <w:multiLevelType w:val="hybridMultilevel"/>
    <w:tmpl w:val="DC7AF1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7456A6"/>
    <w:multiLevelType w:val="hybridMultilevel"/>
    <w:tmpl w:val="078856A4"/>
    <w:lvl w:ilvl="0" w:tplc="465204CA">
      <w:numFmt w:val="bullet"/>
      <w:lvlText w:val="-"/>
      <w:lvlJc w:val="left"/>
      <w:pPr>
        <w:ind w:left="720" w:hanging="360"/>
      </w:pPr>
      <w:rPr>
        <w:rFonts w:ascii="Segoe UI" w:eastAsiaTheme="minorHAnsi" w:hAnsi="Segoe UI"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E331D"/>
    <w:multiLevelType w:val="hybridMultilevel"/>
    <w:tmpl w:val="1BD660FC"/>
    <w:lvl w:ilvl="0" w:tplc="20608EA6">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061AF8"/>
    <w:multiLevelType w:val="hybridMultilevel"/>
    <w:tmpl w:val="BE66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53F46"/>
    <w:multiLevelType w:val="hybridMultilevel"/>
    <w:tmpl w:val="5F22F05C"/>
    <w:lvl w:ilvl="0" w:tplc="D5688C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4E1B50"/>
    <w:multiLevelType w:val="multilevel"/>
    <w:tmpl w:val="0CB83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3C06F2"/>
    <w:multiLevelType w:val="hybridMultilevel"/>
    <w:tmpl w:val="6C16E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AF657C"/>
    <w:multiLevelType w:val="hybridMultilevel"/>
    <w:tmpl w:val="FD44AC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41353E"/>
    <w:multiLevelType w:val="hybridMultilevel"/>
    <w:tmpl w:val="AE80E9A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39AF319A"/>
    <w:multiLevelType w:val="hybridMultilevel"/>
    <w:tmpl w:val="F3E89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414002"/>
    <w:multiLevelType w:val="hybridMultilevel"/>
    <w:tmpl w:val="BF44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027B68"/>
    <w:multiLevelType w:val="hybridMultilevel"/>
    <w:tmpl w:val="4F1C6B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313FCB"/>
    <w:multiLevelType w:val="multilevel"/>
    <w:tmpl w:val="00E4785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869689399">
    <w:abstractNumId w:val="5"/>
  </w:num>
  <w:num w:numId="2" w16cid:durableId="617419829">
    <w:abstractNumId w:val="12"/>
  </w:num>
  <w:num w:numId="3" w16cid:durableId="2081974486">
    <w:abstractNumId w:val="8"/>
  </w:num>
  <w:num w:numId="4" w16cid:durableId="1555199200">
    <w:abstractNumId w:val="0"/>
  </w:num>
  <w:num w:numId="5" w16cid:durableId="204291673">
    <w:abstractNumId w:val="1"/>
  </w:num>
  <w:num w:numId="6" w16cid:durableId="384256362">
    <w:abstractNumId w:val="6"/>
  </w:num>
  <w:num w:numId="7" w16cid:durableId="214857091">
    <w:abstractNumId w:val="11"/>
  </w:num>
  <w:num w:numId="8" w16cid:durableId="580871107">
    <w:abstractNumId w:val="3"/>
  </w:num>
  <w:num w:numId="9" w16cid:durableId="1347825934">
    <w:abstractNumId w:val="9"/>
  </w:num>
  <w:num w:numId="10" w16cid:durableId="1841120900">
    <w:abstractNumId w:val="10"/>
  </w:num>
  <w:num w:numId="11" w16cid:durableId="812481629">
    <w:abstractNumId w:val="7"/>
  </w:num>
  <w:num w:numId="12" w16cid:durableId="1544445859">
    <w:abstractNumId w:val="2"/>
  </w:num>
  <w:num w:numId="13" w16cid:durableId="1847161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4D1"/>
    <w:rsid w:val="000063A4"/>
    <w:rsid w:val="00007CCD"/>
    <w:rsid w:val="00015E6A"/>
    <w:rsid w:val="00017103"/>
    <w:rsid w:val="00031D77"/>
    <w:rsid w:val="000375EB"/>
    <w:rsid w:val="000476F6"/>
    <w:rsid w:val="000514E2"/>
    <w:rsid w:val="00061360"/>
    <w:rsid w:val="00062502"/>
    <w:rsid w:val="000729AF"/>
    <w:rsid w:val="00074869"/>
    <w:rsid w:val="000814DB"/>
    <w:rsid w:val="000B0D13"/>
    <w:rsid w:val="000C128C"/>
    <w:rsid w:val="000C6AB0"/>
    <w:rsid w:val="000D3CB5"/>
    <w:rsid w:val="000D71C0"/>
    <w:rsid w:val="000F04AC"/>
    <w:rsid w:val="000F1828"/>
    <w:rsid w:val="00105192"/>
    <w:rsid w:val="00116099"/>
    <w:rsid w:val="00116FCD"/>
    <w:rsid w:val="0013035A"/>
    <w:rsid w:val="00132F21"/>
    <w:rsid w:val="001502FE"/>
    <w:rsid w:val="00150713"/>
    <w:rsid w:val="00153E8F"/>
    <w:rsid w:val="001552C3"/>
    <w:rsid w:val="00162A4F"/>
    <w:rsid w:val="00162E26"/>
    <w:rsid w:val="00163AA0"/>
    <w:rsid w:val="001776C1"/>
    <w:rsid w:val="00180C43"/>
    <w:rsid w:val="00181A14"/>
    <w:rsid w:val="001857C2"/>
    <w:rsid w:val="001A16F4"/>
    <w:rsid w:val="001A42A5"/>
    <w:rsid w:val="001B2E3B"/>
    <w:rsid w:val="001C739C"/>
    <w:rsid w:val="001D207F"/>
    <w:rsid w:val="001E456B"/>
    <w:rsid w:val="00200606"/>
    <w:rsid w:val="0020695B"/>
    <w:rsid w:val="00210959"/>
    <w:rsid w:val="00215697"/>
    <w:rsid w:val="002309D1"/>
    <w:rsid w:val="00232CB0"/>
    <w:rsid w:val="00233A83"/>
    <w:rsid w:val="00240912"/>
    <w:rsid w:val="00247079"/>
    <w:rsid w:val="002505A8"/>
    <w:rsid w:val="002565F2"/>
    <w:rsid w:val="0027723A"/>
    <w:rsid w:val="00286F01"/>
    <w:rsid w:val="002945F1"/>
    <w:rsid w:val="002B43F7"/>
    <w:rsid w:val="002B46BE"/>
    <w:rsid w:val="002D068A"/>
    <w:rsid w:val="002D1A1B"/>
    <w:rsid w:val="002E1BD6"/>
    <w:rsid w:val="002F1355"/>
    <w:rsid w:val="002F6A9C"/>
    <w:rsid w:val="003013B9"/>
    <w:rsid w:val="003024B4"/>
    <w:rsid w:val="00305A19"/>
    <w:rsid w:val="003119DF"/>
    <w:rsid w:val="003160A5"/>
    <w:rsid w:val="00347DD8"/>
    <w:rsid w:val="00357D5F"/>
    <w:rsid w:val="003621BB"/>
    <w:rsid w:val="00365A5F"/>
    <w:rsid w:val="003740F8"/>
    <w:rsid w:val="003823A5"/>
    <w:rsid w:val="00395907"/>
    <w:rsid w:val="003C0851"/>
    <w:rsid w:val="003D2DC5"/>
    <w:rsid w:val="003D734C"/>
    <w:rsid w:val="0040050F"/>
    <w:rsid w:val="00414102"/>
    <w:rsid w:val="00420413"/>
    <w:rsid w:val="00420A9D"/>
    <w:rsid w:val="00436C20"/>
    <w:rsid w:val="00454C10"/>
    <w:rsid w:val="00474071"/>
    <w:rsid w:val="00487B05"/>
    <w:rsid w:val="004965F2"/>
    <w:rsid w:val="00497380"/>
    <w:rsid w:val="004A6B66"/>
    <w:rsid w:val="004C03F2"/>
    <w:rsid w:val="004C7028"/>
    <w:rsid w:val="004C7CAC"/>
    <w:rsid w:val="004D268E"/>
    <w:rsid w:val="004E4A77"/>
    <w:rsid w:val="004E4BA2"/>
    <w:rsid w:val="004E4DD3"/>
    <w:rsid w:val="004E63A2"/>
    <w:rsid w:val="004F7532"/>
    <w:rsid w:val="00500C08"/>
    <w:rsid w:val="005034F8"/>
    <w:rsid w:val="005154D1"/>
    <w:rsid w:val="005310D9"/>
    <w:rsid w:val="00541685"/>
    <w:rsid w:val="00580B15"/>
    <w:rsid w:val="0059247E"/>
    <w:rsid w:val="005B499D"/>
    <w:rsid w:val="005C1676"/>
    <w:rsid w:val="005C5A12"/>
    <w:rsid w:val="005D120F"/>
    <w:rsid w:val="005D140A"/>
    <w:rsid w:val="005D5B68"/>
    <w:rsid w:val="005E3ED5"/>
    <w:rsid w:val="005F3A89"/>
    <w:rsid w:val="005F724F"/>
    <w:rsid w:val="0060536C"/>
    <w:rsid w:val="00612B3D"/>
    <w:rsid w:val="00617EDC"/>
    <w:rsid w:val="006206DB"/>
    <w:rsid w:val="0062410D"/>
    <w:rsid w:val="006254A6"/>
    <w:rsid w:val="006377B8"/>
    <w:rsid w:val="00637C1F"/>
    <w:rsid w:val="00643665"/>
    <w:rsid w:val="00656F06"/>
    <w:rsid w:val="006705F6"/>
    <w:rsid w:val="00681487"/>
    <w:rsid w:val="00685D75"/>
    <w:rsid w:val="006A0CCA"/>
    <w:rsid w:val="006B2CE6"/>
    <w:rsid w:val="006F16D2"/>
    <w:rsid w:val="007065D9"/>
    <w:rsid w:val="00707C1E"/>
    <w:rsid w:val="00721770"/>
    <w:rsid w:val="007256CE"/>
    <w:rsid w:val="0074199D"/>
    <w:rsid w:val="00742D61"/>
    <w:rsid w:val="00745DF2"/>
    <w:rsid w:val="0075751F"/>
    <w:rsid w:val="0076536E"/>
    <w:rsid w:val="0077032A"/>
    <w:rsid w:val="007807C3"/>
    <w:rsid w:val="00790269"/>
    <w:rsid w:val="007A4E5E"/>
    <w:rsid w:val="007B03BB"/>
    <w:rsid w:val="007B53FF"/>
    <w:rsid w:val="007C3487"/>
    <w:rsid w:val="007D7B47"/>
    <w:rsid w:val="007F0AD9"/>
    <w:rsid w:val="007F2D51"/>
    <w:rsid w:val="0081275D"/>
    <w:rsid w:val="00820EA8"/>
    <w:rsid w:val="0083108E"/>
    <w:rsid w:val="00831959"/>
    <w:rsid w:val="0083195D"/>
    <w:rsid w:val="00833E92"/>
    <w:rsid w:val="00835735"/>
    <w:rsid w:val="00837510"/>
    <w:rsid w:val="008430AC"/>
    <w:rsid w:val="0084492E"/>
    <w:rsid w:val="00847E74"/>
    <w:rsid w:val="0085543F"/>
    <w:rsid w:val="00881017"/>
    <w:rsid w:val="008A28AA"/>
    <w:rsid w:val="008A4B5F"/>
    <w:rsid w:val="008D4323"/>
    <w:rsid w:val="008E02AE"/>
    <w:rsid w:val="008E18FE"/>
    <w:rsid w:val="008E7537"/>
    <w:rsid w:val="00906A1A"/>
    <w:rsid w:val="00925037"/>
    <w:rsid w:val="009302DB"/>
    <w:rsid w:val="00942DF3"/>
    <w:rsid w:val="00945CCA"/>
    <w:rsid w:val="00947FC8"/>
    <w:rsid w:val="0095426C"/>
    <w:rsid w:val="0096481E"/>
    <w:rsid w:val="00970023"/>
    <w:rsid w:val="00980CAE"/>
    <w:rsid w:val="00990AED"/>
    <w:rsid w:val="009913F6"/>
    <w:rsid w:val="009A6462"/>
    <w:rsid w:val="009B25FD"/>
    <w:rsid w:val="009C47AA"/>
    <w:rsid w:val="009C4802"/>
    <w:rsid w:val="009C4BD0"/>
    <w:rsid w:val="009D0047"/>
    <w:rsid w:val="009D356B"/>
    <w:rsid w:val="009D6AE2"/>
    <w:rsid w:val="009E6705"/>
    <w:rsid w:val="00A05E33"/>
    <w:rsid w:val="00A15AE2"/>
    <w:rsid w:val="00A576D6"/>
    <w:rsid w:val="00A66E3E"/>
    <w:rsid w:val="00A73543"/>
    <w:rsid w:val="00A74E28"/>
    <w:rsid w:val="00A76884"/>
    <w:rsid w:val="00A77CD9"/>
    <w:rsid w:val="00A820B3"/>
    <w:rsid w:val="00AA2481"/>
    <w:rsid w:val="00AB510C"/>
    <w:rsid w:val="00AC02C6"/>
    <w:rsid w:val="00AD50C9"/>
    <w:rsid w:val="00B029F8"/>
    <w:rsid w:val="00B11EC0"/>
    <w:rsid w:val="00B22F9B"/>
    <w:rsid w:val="00B275D1"/>
    <w:rsid w:val="00B2796A"/>
    <w:rsid w:val="00B37203"/>
    <w:rsid w:val="00B3761B"/>
    <w:rsid w:val="00B52908"/>
    <w:rsid w:val="00B53146"/>
    <w:rsid w:val="00B55EDA"/>
    <w:rsid w:val="00B729C5"/>
    <w:rsid w:val="00B72DFA"/>
    <w:rsid w:val="00B7704F"/>
    <w:rsid w:val="00BA7F8D"/>
    <w:rsid w:val="00BD2730"/>
    <w:rsid w:val="00BE5AF0"/>
    <w:rsid w:val="00C002A0"/>
    <w:rsid w:val="00C05C4A"/>
    <w:rsid w:val="00C14FF3"/>
    <w:rsid w:val="00C17288"/>
    <w:rsid w:val="00C221C7"/>
    <w:rsid w:val="00C46222"/>
    <w:rsid w:val="00C50B8D"/>
    <w:rsid w:val="00C549EF"/>
    <w:rsid w:val="00C80B7E"/>
    <w:rsid w:val="00C85F19"/>
    <w:rsid w:val="00C96A44"/>
    <w:rsid w:val="00C97A63"/>
    <w:rsid w:val="00CA0FCE"/>
    <w:rsid w:val="00CB1344"/>
    <w:rsid w:val="00CB3997"/>
    <w:rsid w:val="00CC512B"/>
    <w:rsid w:val="00CD2C1C"/>
    <w:rsid w:val="00CF73A7"/>
    <w:rsid w:val="00D0415D"/>
    <w:rsid w:val="00D0765E"/>
    <w:rsid w:val="00D22406"/>
    <w:rsid w:val="00D23161"/>
    <w:rsid w:val="00D41DD2"/>
    <w:rsid w:val="00D42858"/>
    <w:rsid w:val="00D50B12"/>
    <w:rsid w:val="00D57CAD"/>
    <w:rsid w:val="00D84BAC"/>
    <w:rsid w:val="00DB2025"/>
    <w:rsid w:val="00DB2512"/>
    <w:rsid w:val="00DD5494"/>
    <w:rsid w:val="00DD68C7"/>
    <w:rsid w:val="00DE3AE9"/>
    <w:rsid w:val="00DE55D7"/>
    <w:rsid w:val="00DE67BF"/>
    <w:rsid w:val="00E00EA9"/>
    <w:rsid w:val="00E0425E"/>
    <w:rsid w:val="00E1354C"/>
    <w:rsid w:val="00E159C1"/>
    <w:rsid w:val="00E20010"/>
    <w:rsid w:val="00E23367"/>
    <w:rsid w:val="00E23CE6"/>
    <w:rsid w:val="00E26E42"/>
    <w:rsid w:val="00E42852"/>
    <w:rsid w:val="00E43DFE"/>
    <w:rsid w:val="00E54296"/>
    <w:rsid w:val="00E661F9"/>
    <w:rsid w:val="00E67A33"/>
    <w:rsid w:val="00E74BCE"/>
    <w:rsid w:val="00E81BD4"/>
    <w:rsid w:val="00E85036"/>
    <w:rsid w:val="00E91919"/>
    <w:rsid w:val="00EA27FB"/>
    <w:rsid w:val="00EA4ED9"/>
    <w:rsid w:val="00EA7CAA"/>
    <w:rsid w:val="00ED7B16"/>
    <w:rsid w:val="00EE58E4"/>
    <w:rsid w:val="00EF7616"/>
    <w:rsid w:val="00F06A15"/>
    <w:rsid w:val="00F1165D"/>
    <w:rsid w:val="00F41E3C"/>
    <w:rsid w:val="00F6630D"/>
    <w:rsid w:val="00F72752"/>
    <w:rsid w:val="00F72FD5"/>
    <w:rsid w:val="00F749E9"/>
    <w:rsid w:val="00F81301"/>
    <w:rsid w:val="00FA6024"/>
    <w:rsid w:val="00FB57EA"/>
    <w:rsid w:val="00FB5C44"/>
    <w:rsid w:val="00FC324C"/>
    <w:rsid w:val="00FD7612"/>
    <w:rsid w:val="00FE3479"/>
    <w:rsid w:val="00FF5774"/>
    <w:rsid w:val="00FF76E2"/>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EE74A"/>
  <w15:docId w15:val="{53A1B7CE-C466-4568-84B0-8E2F5C74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color w:val="00000A"/>
      <w:sz w:val="22"/>
    </w:rPr>
  </w:style>
  <w:style w:type="paragraph" w:styleId="1">
    <w:name w:val="heading 1"/>
    <w:basedOn w:val="a"/>
    <w:next w:val="a"/>
    <w:link w:val="1Char"/>
    <w:uiPriority w:val="9"/>
    <w:qFormat/>
    <w:rsid w:val="003519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qFormat/>
    <w:rsid w:val="00351939"/>
    <w:rPr>
      <w:rFonts w:asciiTheme="majorHAnsi" w:eastAsiaTheme="majorEastAsia" w:hAnsiTheme="majorHAnsi" w:cstheme="majorBidi"/>
      <w:color w:val="2F5496" w:themeColor="accent1" w:themeShade="BF"/>
      <w:sz w:val="32"/>
      <w:szCs w:val="32"/>
    </w:rPr>
  </w:style>
  <w:style w:type="character" w:customStyle="1" w:styleId="Char">
    <w:name w:val="Κεφαλίδα Char"/>
    <w:basedOn w:val="a0"/>
    <w:link w:val="a3"/>
    <w:uiPriority w:val="99"/>
    <w:qFormat/>
    <w:rsid w:val="00187662"/>
  </w:style>
  <w:style w:type="character" w:customStyle="1" w:styleId="Char0">
    <w:name w:val="Υποσέλιδο Char"/>
    <w:basedOn w:val="a0"/>
    <w:link w:val="a4"/>
    <w:uiPriority w:val="99"/>
    <w:qFormat/>
    <w:rsid w:val="00187662"/>
  </w:style>
  <w:style w:type="character" w:customStyle="1" w:styleId="Char1">
    <w:name w:val="Κείμενο πλαισίου Char"/>
    <w:basedOn w:val="a0"/>
    <w:link w:val="a5"/>
    <w:uiPriority w:val="99"/>
    <w:semiHidden/>
    <w:qFormat/>
    <w:rsid w:val="007E26D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a6">
    <w:name w:val="Επικεφαλίδα"/>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pPr>
      <w:spacing w:after="140" w:line="288"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szCs w:val="24"/>
    </w:rPr>
  </w:style>
  <w:style w:type="paragraph" w:customStyle="1" w:styleId="aa">
    <w:name w:val="Ευρετήριο"/>
    <w:basedOn w:val="a"/>
    <w:qFormat/>
    <w:pPr>
      <w:suppressLineNumbers/>
    </w:pPr>
    <w:rPr>
      <w:rFonts w:cs="Lucida Sans"/>
    </w:rPr>
  </w:style>
  <w:style w:type="paragraph" w:styleId="ab">
    <w:name w:val="No Spacing"/>
    <w:uiPriority w:val="1"/>
    <w:qFormat/>
    <w:rsid w:val="00351939"/>
    <w:rPr>
      <w:color w:val="00000A"/>
      <w:sz w:val="22"/>
    </w:rPr>
  </w:style>
  <w:style w:type="paragraph" w:styleId="a3">
    <w:name w:val="header"/>
    <w:basedOn w:val="a"/>
    <w:link w:val="Char"/>
    <w:uiPriority w:val="99"/>
    <w:unhideWhenUsed/>
    <w:rsid w:val="00187662"/>
    <w:pPr>
      <w:tabs>
        <w:tab w:val="center" w:pos="4320"/>
        <w:tab w:val="right" w:pos="8640"/>
      </w:tabs>
      <w:spacing w:after="0" w:line="240" w:lineRule="auto"/>
    </w:pPr>
  </w:style>
  <w:style w:type="paragraph" w:styleId="a4">
    <w:name w:val="footer"/>
    <w:basedOn w:val="a"/>
    <w:link w:val="Char0"/>
    <w:uiPriority w:val="99"/>
    <w:unhideWhenUsed/>
    <w:rsid w:val="00187662"/>
    <w:pPr>
      <w:tabs>
        <w:tab w:val="center" w:pos="4320"/>
        <w:tab w:val="right" w:pos="8640"/>
      </w:tabs>
      <w:spacing w:after="0" w:line="240" w:lineRule="auto"/>
    </w:pPr>
  </w:style>
  <w:style w:type="paragraph" w:customStyle="1" w:styleId="Default">
    <w:name w:val="Default"/>
    <w:qFormat/>
    <w:rsid w:val="00F175A8"/>
    <w:rPr>
      <w:rFonts w:ascii="Trebuchet MS" w:eastAsia="Calibri" w:hAnsi="Trebuchet MS" w:cs="Trebuchet MS"/>
      <w:color w:val="000000"/>
      <w:sz w:val="24"/>
      <w:szCs w:val="24"/>
    </w:rPr>
  </w:style>
  <w:style w:type="paragraph" w:styleId="ac">
    <w:name w:val="List Paragraph"/>
    <w:basedOn w:val="a"/>
    <w:uiPriority w:val="34"/>
    <w:qFormat/>
    <w:rsid w:val="002854EB"/>
    <w:pPr>
      <w:ind w:left="720"/>
      <w:contextualSpacing/>
    </w:pPr>
  </w:style>
  <w:style w:type="paragraph" w:styleId="a5">
    <w:name w:val="Balloon Text"/>
    <w:basedOn w:val="a"/>
    <w:link w:val="Char1"/>
    <w:uiPriority w:val="99"/>
    <w:semiHidden/>
    <w:unhideWhenUsed/>
    <w:qFormat/>
    <w:rsid w:val="007E26D2"/>
    <w:pPr>
      <w:spacing w:after="0" w:line="240" w:lineRule="auto"/>
    </w:pPr>
    <w:rPr>
      <w:rFonts w:ascii="Tahoma" w:hAnsi="Tahoma" w:cs="Tahoma"/>
      <w:sz w:val="16"/>
      <w:szCs w:val="16"/>
    </w:rPr>
  </w:style>
  <w:style w:type="paragraph" w:styleId="Web">
    <w:name w:val="Normal (Web)"/>
    <w:basedOn w:val="a"/>
    <w:uiPriority w:val="99"/>
    <w:unhideWhenUsed/>
    <w:rsid w:val="00E74BCE"/>
    <w:pPr>
      <w:spacing w:before="100" w:beforeAutospacing="1" w:after="100" w:afterAutospacing="1" w:line="240" w:lineRule="auto"/>
    </w:pPr>
    <w:rPr>
      <w:rFonts w:ascii="Times New Roman" w:eastAsia="Times New Roman" w:hAnsi="Times New Roman" w:cs="Times New Roman"/>
      <w:color w:val="auto"/>
      <w:sz w:val="24"/>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C0525900C60145836A45382187402C" ma:contentTypeVersion="15" ma:contentTypeDescription="Create a new document." ma:contentTypeScope="" ma:versionID="7d60e787dcdb06735d68e3eef28ed61a">
  <xsd:schema xmlns:xsd="http://www.w3.org/2001/XMLSchema" xmlns:xs="http://www.w3.org/2001/XMLSchema" xmlns:p="http://schemas.microsoft.com/office/2006/metadata/properties" xmlns:ns1="http://schemas.microsoft.com/sharepoint/v3" xmlns:ns3="9ee63ddb-307c-4e13-84da-73a5f39aad70" xmlns:ns4="33a0aff4-64a7-432a-849c-fde9fb926b28" targetNamespace="http://schemas.microsoft.com/office/2006/metadata/properties" ma:root="true" ma:fieldsID="3d5f44219eff1ce9b8d6bfc579c1f29d" ns1:_="" ns3:_="" ns4:_="">
    <xsd:import namespace="http://schemas.microsoft.com/sharepoint/v3"/>
    <xsd:import namespace="9ee63ddb-307c-4e13-84da-73a5f39aad70"/>
    <xsd:import namespace="33a0aff4-64a7-432a-849c-fde9fb926b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63ddb-307c-4e13-84da-73a5f39aa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a0aff4-64a7-432a-849c-fde9fb926b2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57577-77B3-46E7-BBB2-903104F935D6}">
  <ds:schemaRefs>
    <ds:schemaRef ds:uri="http://schemas.microsoft.com/sharepoint/v3/contenttype/forms"/>
  </ds:schemaRefs>
</ds:datastoreItem>
</file>

<file path=customXml/itemProps2.xml><?xml version="1.0" encoding="utf-8"?>
<ds:datastoreItem xmlns:ds="http://schemas.openxmlformats.org/officeDocument/2006/customXml" ds:itemID="{7EC6E0D4-3D2A-456A-8BE6-2902ACC5B960}">
  <ds:schemaRefs>
    <ds:schemaRef ds:uri="http://schemas.openxmlformats.org/officeDocument/2006/bibliography"/>
  </ds:schemaRefs>
</ds:datastoreItem>
</file>

<file path=customXml/itemProps3.xml><?xml version="1.0" encoding="utf-8"?>
<ds:datastoreItem xmlns:ds="http://schemas.openxmlformats.org/officeDocument/2006/customXml" ds:itemID="{AAF593DF-56F0-4D13-96AC-B41A658F0CE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F02026F-C19A-4B59-90C0-B4DB274C6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e63ddb-307c-4e13-84da-73a5f39aad70"/>
    <ds:schemaRef ds:uri="33a0aff4-64a7-432a-849c-fde9fb926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2342</Words>
  <Characters>13353</Characters>
  <Application>Microsoft Office Word</Application>
  <DocSecurity>0</DocSecurity>
  <Lines>111</Lines>
  <Paragraphs>31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Leontari</dc:creator>
  <cp:keywords/>
  <dc:description/>
  <cp:lastModifiedBy>Zoe Magklara</cp:lastModifiedBy>
  <cp:revision>2</cp:revision>
  <cp:lastPrinted>2023-02-13T15:11:00Z</cp:lastPrinted>
  <dcterms:created xsi:type="dcterms:W3CDTF">2023-02-15T12:51:00Z</dcterms:created>
  <dcterms:modified xsi:type="dcterms:W3CDTF">2023-02-15T12:51:00Z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0x010100D7C0525900C60145836A45382187402C</vt:lpwstr>
  </property>
</Properties>
</file>