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5DFF" w14:textId="7D1B8C9C" w:rsidR="00CC1322" w:rsidRPr="00216880" w:rsidRDefault="00BB7EE1" w:rsidP="00055A73">
      <w:pPr>
        <w:spacing w:line="240" w:lineRule="auto"/>
        <w:jc w:val="right"/>
        <w:rPr>
          <w:rFonts w:ascii="Segoe UI" w:hAnsi="Segoe UI" w:cs="Segoe UI"/>
          <w:bCs/>
          <w:i/>
          <w:iCs/>
          <w:lang w:val="en-US"/>
        </w:rPr>
      </w:pPr>
      <w:r w:rsidRPr="00216880">
        <w:rPr>
          <w:rFonts w:ascii="Segoe UI" w:hAnsi="Segoe UI" w:cs="Segoe UI"/>
          <w:bCs/>
          <w:i/>
          <w:iCs/>
          <w:lang w:val="en-US"/>
        </w:rPr>
        <w:t xml:space="preserve">Athens, </w:t>
      </w:r>
      <w:r w:rsidR="00652DAD">
        <w:rPr>
          <w:rFonts w:ascii="Segoe UI" w:hAnsi="Segoe UI" w:cs="Segoe UI"/>
          <w:bCs/>
          <w:i/>
          <w:iCs/>
          <w:lang w:val="en-US"/>
        </w:rPr>
        <w:t>4</w:t>
      </w:r>
      <w:r w:rsidRPr="00216880">
        <w:rPr>
          <w:rFonts w:ascii="Segoe UI" w:hAnsi="Segoe UI" w:cs="Segoe UI"/>
          <w:bCs/>
          <w:i/>
          <w:iCs/>
          <w:lang w:val="en-US"/>
        </w:rPr>
        <w:t xml:space="preserve"> June 2026</w:t>
      </w:r>
    </w:p>
    <w:p w14:paraId="5ED2935B" w14:textId="77777777" w:rsidR="005A7A09" w:rsidRPr="00216880" w:rsidRDefault="001B07C2" w:rsidP="00164CCC">
      <w:pPr>
        <w:spacing w:line="240" w:lineRule="auto"/>
        <w:jc w:val="center"/>
        <w:rPr>
          <w:rFonts w:ascii="Segoe UI" w:hAnsi="Segoe UI" w:cs="Segoe UI"/>
          <w:b/>
          <w:u w:val="single"/>
          <w:lang w:val="en-US"/>
        </w:rPr>
      </w:pPr>
      <w:r w:rsidRPr="00216880">
        <w:rPr>
          <w:rFonts w:ascii="Segoe UI" w:hAnsi="Segoe UI" w:cs="Segoe UI"/>
          <w:b/>
          <w:u w:val="single"/>
          <w:lang w:val="en-US"/>
        </w:rPr>
        <w:t>PRESS RELEASE</w:t>
      </w:r>
    </w:p>
    <w:p w14:paraId="4F6BF249" w14:textId="08A00C8D" w:rsidR="005A7A09" w:rsidRPr="00216880" w:rsidRDefault="00CC1B1E" w:rsidP="001E1616">
      <w:pPr>
        <w:pBdr>
          <w:bottom w:val="single" w:sz="4" w:space="1" w:color="auto"/>
        </w:pBdr>
        <w:spacing w:line="240" w:lineRule="auto"/>
        <w:jc w:val="center"/>
        <w:rPr>
          <w:rFonts w:ascii="Segoe UI" w:hAnsi="Segoe UI" w:cs="Segoe UI"/>
          <w:b/>
          <w:lang w:val="en-US"/>
        </w:rPr>
      </w:pPr>
      <w:r w:rsidRPr="00216880">
        <w:rPr>
          <w:rFonts w:ascii="Segoe UI" w:hAnsi="Segoe UI" w:cs="Segoe UI"/>
          <w:b/>
          <w:lang w:val="en-US"/>
        </w:rPr>
        <w:t xml:space="preserve">The Hellenic Red Cross (E.E.S.) and the Association of Pharmaceutical Companies of Greece (SFEE) support our vulnerable fellow human beings in </w:t>
      </w:r>
      <w:proofErr w:type="spellStart"/>
      <w:r w:rsidRPr="00216880">
        <w:rPr>
          <w:rFonts w:ascii="Segoe UI" w:hAnsi="Segoe UI" w:cs="Segoe UI"/>
          <w:b/>
          <w:lang w:val="en-US"/>
        </w:rPr>
        <w:t>Lefkada</w:t>
      </w:r>
      <w:proofErr w:type="spellEnd"/>
      <w:r w:rsidRPr="00216880">
        <w:rPr>
          <w:rFonts w:ascii="Segoe UI" w:hAnsi="Segoe UI" w:cs="Segoe UI"/>
          <w:b/>
          <w:lang w:val="en-US"/>
        </w:rPr>
        <w:t>, in the framework of the social initiative "</w:t>
      </w:r>
      <w:proofErr w:type="spellStart"/>
      <w:r w:rsidRPr="00216880">
        <w:rPr>
          <w:rFonts w:ascii="Segoe UI" w:hAnsi="Segoe UI" w:cs="Segoe UI"/>
          <w:b/>
          <w:lang w:val="en-US"/>
        </w:rPr>
        <w:t>proSfEEroume</w:t>
      </w:r>
      <w:proofErr w:type="spellEnd"/>
      <w:r w:rsidRPr="00216880">
        <w:rPr>
          <w:rFonts w:ascii="Segoe UI" w:hAnsi="Segoe UI" w:cs="Segoe UI"/>
          <w:b/>
          <w:lang w:val="en-US"/>
        </w:rPr>
        <w:t>"</w:t>
      </w:r>
    </w:p>
    <w:p w14:paraId="7B3AA765" w14:textId="77777777" w:rsidR="00694462" w:rsidRPr="00216880" w:rsidRDefault="00694462" w:rsidP="001E1616">
      <w:pPr>
        <w:spacing w:line="240" w:lineRule="auto"/>
        <w:jc w:val="center"/>
        <w:rPr>
          <w:rFonts w:ascii="Segoe UI" w:hAnsi="Segoe UI" w:cs="Segoe UI"/>
          <w:b/>
          <w:lang w:val="en-US"/>
        </w:rPr>
      </w:pPr>
    </w:p>
    <w:p w14:paraId="1E559CA6" w14:textId="6F4B32BB" w:rsidR="00F7253F" w:rsidRPr="00216880" w:rsidRDefault="005A7A09" w:rsidP="00164CCC">
      <w:pPr>
        <w:spacing w:line="240" w:lineRule="auto"/>
        <w:jc w:val="both"/>
        <w:rPr>
          <w:rFonts w:ascii="Segoe UI" w:hAnsi="Segoe UI" w:cs="Segoe UI"/>
          <w:lang w:val="en-US"/>
        </w:rPr>
      </w:pPr>
      <w:r w:rsidRPr="00216880">
        <w:rPr>
          <w:rFonts w:ascii="Segoe UI" w:hAnsi="Segoe UI" w:cs="Segoe UI"/>
          <w:lang w:val="en-US"/>
        </w:rPr>
        <w:t xml:space="preserve">The </w:t>
      </w:r>
      <w:hyperlink r:id="rId10" w:history="1">
        <w:r w:rsidR="009669F5" w:rsidRPr="00216880">
          <w:rPr>
            <w:rStyle w:val="Hyperlink"/>
            <w:rFonts w:ascii="Segoe UI" w:hAnsi="Segoe UI" w:cs="Segoe UI"/>
            <w:b/>
            <w:bCs/>
            <w:lang w:val="en-US"/>
          </w:rPr>
          <w:t>Hellenic Red Cross</w:t>
        </w:r>
      </w:hyperlink>
      <w:r w:rsidR="009669F5" w:rsidRPr="00216880">
        <w:rPr>
          <w:rFonts w:ascii="Segoe UI" w:hAnsi="Segoe UI" w:cs="Segoe UI"/>
          <w:lang w:val="en-US"/>
        </w:rPr>
        <w:t xml:space="preserve"> (H.R.C.) and the </w:t>
      </w:r>
      <w:hyperlink r:id="rId11" w:history="1">
        <w:r w:rsidR="009669F5" w:rsidRPr="00216880">
          <w:rPr>
            <w:rStyle w:val="Hyperlink"/>
            <w:rFonts w:ascii="Segoe UI" w:hAnsi="Segoe UI" w:cs="Segoe UI"/>
            <w:b/>
            <w:bCs/>
            <w:lang w:val="en-US"/>
          </w:rPr>
          <w:t>Hellenic Association of Pharmaceutical Companies</w:t>
        </w:r>
      </w:hyperlink>
      <w:r w:rsidR="009669F5" w:rsidRPr="00216880">
        <w:rPr>
          <w:rFonts w:ascii="Segoe UI" w:hAnsi="Segoe UI" w:cs="Segoe UI"/>
          <w:lang w:val="en-US"/>
        </w:rPr>
        <w:t xml:space="preserve"> (SFEE) are joining forces, once again, in the framework of the social initiative </w:t>
      </w:r>
      <w:r w:rsidR="009669F5" w:rsidRPr="00216880">
        <w:rPr>
          <w:rFonts w:ascii="Segoe UI" w:hAnsi="Segoe UI" w:cs="Segoe UI"/>
          <w:b/>
          <w:lang w:val="en-US"/>
        </w:rPr>
        <w:t>"</w:t>
      </w:r>
      <w:proofErr w:type="spellStart"/>
      <w:r w:rsidR="009669F5" w:rsidRPr="00216880">
        <w:rPr>
          <w:rFonts w:ascii="Segoe UI" w:hAnsi="Segoe UI" w:cs="Segoe UI"/>
          <w:b/>
          <w:lang w:val="en-US"/>
        </w:rPr>
        <w:t>proSfEEroume</w:t>
      </w:r>
      <w:proofErr w:type="spellEnd"/>
      <w:r w:rsidR="009669F5" w:rsidRPr="00216880">
        <w:rPr>
          <w:rFonts w:ascii="Segoe UI" w:hAnsi="Segoe UI" w:cs="Segoe UI"/>
          <w:b/>
          <w:lang w:val="en-US"/>
        </w:rPr>
        <w:t>"</w:t>
      </w:r>
      <w:r w:rsidR="009669F5" w:rsidRPr="00216880">
        <w:rPr>
          <w:rFonts w:ascii="Segoe UI" w:hAnsi="Segoe UI" w:cs="Segoe UI"/>
          <w:bCs/>
          <w:lang w:val="en-US"/>
        </w:rPr>
        <w:t>,</w:t>
      </w:r>
      <w:r w:rsidR="00F7253F" w:rsidRPr="00216880">
        <w:rPr>
          <w:rFonts w:ascii="Segoe UI" w:hAnsi="Segoe UI" w:cs="Segoe UI"/>
          <w:lang w:val="en-US"/>
        </w:rPr>
        <w:t xml:space="preserve"> with the aim of supporting and promoting the health and mental health of vulnerable population groups. </w:t>
      </w:r>
    </w:p>
    <w:p w14:paraId="0FAEB6F4" w14:textId="191A49B3" w:rsidR="00055A73" w:rsidRPr="00216880" w:rsidRDefault="00F43AF6" w:rsidP="00164CCC">
      <w:pPr>
        <w:spacing w:line="240" w:lineRule="auto"/>
        <w:jc w:val="both"/>
        <w:rPr>
          <w:rFonts w:ascii="Segoe UI" w:hAnsi="Segoe UI" w:cs="Segoe UI"/>
          <w:bCs/>
          <w:lang w:val="en-US"/>
        </w:rPr>
      </w:pPr>
      <w:r w:rsidRPr="00216880">
        <w:rPr>
          <w:rFonts w:ascii="Segoe UI" w:hAnsi="Segoe UI" w:cs="Segoe UI"/>
          <w:lang w:val="en-US"/>
        </w:rPr>
        <w:t xml:space="preserve">On </w:t>
      </w:r>
      <w:r w:rsidR="00055A73" w:rsidRPr="00216880">
        <w:rPr>
          <w:rFonts w:ascii="Segoe UI" w:hAnsi="Segoe UI" w:cs="Segoe UI"/>
          <w:b/>
          <w:lang w:val="en-US"/>
        </w:rPr>
        <w:t>Thursday, June 4, 2026,</w:t>
      </w:r>
      <w:r w:rsidR="00055A73" w:rsidRPr="00216880">
        <w:rPr>
          <w:rFonts w:ascii="Segoe UI" w:hAnsi="Segoe UI" w:cs="Segoe UI"/>
          <w:lang w:val="en-US"/>
        </w:rPr>
        <w:t xml:space="preserve"> the President of the Hellenic Red Cross, </w:t>
      </w:r>
      <w:r w:rsidR="00055A73" w:rsidRPr="00216880">
        <w:rPr>
          <w:rFonts w:ascii="Segoe UI" w:hAnsi="Segoe UI" w:cs="Segoe UI"/>
          <w:b/>
          <w:bCs/>
          <w:lang w:val="en-US"/>
        </w:rPr>
        <w:t xml:space="preserve">Dr. Antonios </w:t>
      </w:r>
      <w:r w:rsidR="00055A73" w:rsidRPr="00216880">
        <w:rPr>
          <w:rFonts w:ascii="Segoe UI" w:hAnsi="Segoe UI" w:cs="Segoe UI"/>
          <w:lang w:val="en-US"/>
        </w:rPr>
        <w:t>Avgerinos</w:t>
      </w:r>
      <w:r w:rsidR="00216880">
        <w:rPr>
          <w:rFonts w:ascii="Segoe UI" w:hAnsi="Segoe UI" w:cs="Segoe UI"/>
          <w:lang w:val="en-US"/>
        </w:rPr>
        <w:t xml:space="preserve">, </w:t>
      </w:r>
      <w:r w:rsidR="00055A73" w:rsidRPr="00216880">
        <w:rPr>
          <w:rFonts w:ascii="Segoe UI" w:hAnsi="Segoe UI" w:cs="Segoe UI"/>
          <w:lang w:val="en-US"/>
        </w:rPr>
        <w:t xml:space="preserve">and the President of the Hellenic Association of Pharmaceutical Companies (SFEE), </w:t>
      </w:r>
      <w:r w:rsidR="00055A73" w:rsidRPr="00216880">
        <w:rPr>
          <w:rFonts w:ascii="Segoe UI" w:hAnsi="Segoe UI" w:cs="Segoe UI"/>
          <w:b/>
          <w:bCs/>
          <w:lang w:val="en-US"/>
        </w:rPr>
        <w:t>Mr. Olympios Papadimitriou</w:t>
      </w:r>
      <w:r w:rsidR="00055A73" w:rsidRPr="00216880">
        <w:rPr>
          <w:rFonts w:ascii="Segoe UI" w:hAnsi="Segoe UI" w:cs="Segoe UI"/>
          <w:lang w:val="en-US"/>
        </w:rPr>
        <w:t xml:space="preserve">, accompanied by executives of the two Organizations, visited Social Welfare Structures in </w:t>
      </w:r>
      <w:proofErr w:type="spellStart"/>
      <w:r w:rsidR="00055A73" w:rsidRPr="00216880">
        <w:rPr>
          <w:rFonts w:ascii="Segoe UI" w:hAnsi="Segoe UI" w:cs="Segoe UI"/>
          <w:lang w:val="en-US"/>
        </w:rPr>
        <w:t>Lefkada</w:t>
      </w:r>
      <w:proofErr w:type="spellEnd"/>
      <w:r w:rsidR="00055A73" w:rsidRPr="00216880">
        <w:rPr>
          <w:rFonts w:ascii="Segoe UI" w:hAnsi="Segoe UI" w:cs="Segoe UI"/>
          <w:lang w:val="en-US"/>
        </w:rPr>
        <w:t xml:space="preserve">, </w:t>
      </w:r>
      <w:proofErr w:type="gramStart"/>
      <w:r w:rsidR="00055A73" w:rsidRPr="00216880">
        <w:rPr>
          <w:rFonts w:ascii="Segoe UI" w:hAnsi="Segoe UI" w:cs="Segoe UI"/>
          <w:lang w:val="en-US"/>
        </w:rPr>
        <w:t>in order to</w:t>
      </w:r>
      <w:proofErr w:type="gramEnd"/>
      <w:r w:rsidR="00055A73" w:rsidRPr="00216880">
        <w:rPr>
          <w:rFonts w:ascii="Segoe UI" w:hAnsi="Segoe UI" w:cs="Segoe UI"/>
          <w:lang w:val="en-US"/>
        </w:rPr>
        <w:t xml:space="preserve"> support them with humanitarian, health and educational material.</w:t>
      </w:r>
    </w:p>
    <w:p w14:paraId="7A5EA3F6" w14:textId="128A5C94" w:rsidR="00780CFC" w:rsidRPr="00216880" w:rsidRDefault="00272726" w:rsidP="00164CCC">
      <w:pPr>
        <w:spacing w:line="240" w:lineRule="auto"/>
        <w:jc w:val="both"/>
        <w:rPr>
          <w:rFonts w:ascii="Segoe UI" w:hAnsi="Segoe UI" w:cs="Segoe UI"/>
          <w:bCs/>
          <w:lang w:val="en-US"/>
        </w:rPr>
      </w:pPr>
      <w:proofErr w:type="gramStart"/>
      <w:r w:rsidRPr="00216880">
        <w:rPr>
          <w:rFonts w:ascii="Segoe UI" w:hAnsi="Segoe UI" w:cs="Segoe UI"/>
          <w:bCs/>
          <w:lang w:val="en-US"/>
        </w:rPr>
        <w:t>In particular, SFEE</w:t>
      </w:r>
      <w:proofErr w:type="gramEnd"/>
      <w:r w:rsidRPr="00216880">
        <w:rPr>
          <w:rFonts w:ascii="Segoe UI" w:hAnsi="Segoe UI" w:cs="Segoe UI"/>
          <w:bCs/>
          <w:lang w:val="en-US"/>
        </w:rPr>
        <w:t xml:space="preserve"> provided health and humanitarian material to the Welfare Home-Nursing Home of the Holy Metropolis of </w:t>
      </w:r>
      <w:proofErr w:type="spellStart"/>
      <w:r w:rsidRPr="00216880">
        <w:rPr>
          <w:rFonts w:ascii="Segoe UI" w:hAnsi="Segoe UI" w:cs="Segoe UI"/>
          <w:bCs/>
          <w:lang w:val="en-US"/>
        </w:rPr>
        <w:t>Lefkada</w:t>
      </w:r>
      <w:proofErr w:type="spellEnd"/>
      <w:r w:rsidRPr="00216880">
        <w:rPr>
          <w:rFonts w:ascii="Segoe UI" w:hAnsi="Segoe UI" w:cs="Segoe UI"/>
          <w:bCs/>
          <w:lang w:val="en-US"/>
        </w:rPr>
        <w:t xml:space="preserve"> and Ithaca, substantially enhancing the quality of life of the institution's 35 elderly guests. </w:t>
      </w:r>
      <w:r w:rsidR="00055A73" w:rsidRPr="00216880">
        <w:rPr>
          <w:rFonts w:ascii="Segoe UI" w:hAnsi="Segoe UI" w:cs="Segoe UI"/>
          <w:lang w:val="en-US"/>
        </w:rPr>
        <w:t>Health</w:t>
      </w:r>
      <w:r w:rsidR="008A4B04" w:rsidRPr="00216880">
        <w:rPr>
          <w:rFonts w:ascii="Segoe UI" w:hAnsi="Segoe UI" w:cs="Segoe UI"/>
          <w:bCs/>
          <w:lang w:val="en-US"/>
        </w:rPr>
        <w:t xml:space="preserve"> and pharmaceutical material and consumables, educational material, special exercise equipment for the disabled, stationery and toys were also offered to the beneficiaries of the Center for Creative Employment of Children with Disabilities (KDAP-AMEA) of </w:t>
      </w:r>
      <w:proofErr w:type="spellStart"/>
      <w:r w:rsidR="008A4B04" w:rsidRPr="00216880">
        <w:rPr>
          <w:rFonts w:ascii="Segoe UI" w:hAnsi="Segoe UI" w:cs="Segoe UI"/>
          <w:bCs/>
          <w:lang w:val="en-US"/>
        </w:rPr>
        <w:t>Lefkada</w:t>
      </w:r>
      <w:proofErr w:type="spellEnd"/>
      <w:r w:rsidR="008A4B04" w:rsidRPr="00216880">
        <w:rPr>
          <w:rFonts w:ascii="Segoe UI" w:hAnsi="Segoe UI" w:cs="Segoe UI"/>
          <w:bCs/>
          <w:lang w:val="en-US"/>
        </w:rPr>
        <w:t xml:space="preserve"> and the Special Vocational Education &amp; Training Laboratory (EEEEK) of </w:t>
      </w:r>
      <w:proofErr w:type="spellStart"/>
      <w:r w:rsidR="008A4B04" w:rsidRPr="00216880">
        <w:rPr>
          <w:rFonts w:ascii="Segoe UI" w:hAnsi="Segoe UI" w:cs="Segoe UI"/>
          <w:bCs/>
          <w:lang w:val="en-US"/>
        </w:rPr>
        <w:t>Lefkada</w:t>
      </w:r>
      <w:proofErr w:type="spellEnd"/>
      <w:r w:rsidR="008A4B04" w:rsidRPr="00216880">
        <w:rPr>
          <w:rFonts w:ascii="Segoe UI" w:hAnsi="Segoe UI" w:cs="Segoe UI"/>
          <w:bCs/>
          <w:lang w:val="en-US"/>
        </w:rPr>
        <w:t xml:space="preserve">, which host over 70 </w:t>
      </w:r>
      <w:r w:rsidR="00216880">
        <w:rPr>
          <w:rFonts w:ascii="Segoe UI" w:hAnsi="Segoe UI" w:cs="Segoe UI"/>
          <w:bCs/>
          <w:lang w:val="en-US"/>
        </w:rPr>
        <w:t>children</w:t>
      </w:r>
      <w:r w:rsidR="008A4B04" w:rsidRPr="00216880">
        <w:rPr>
          <w:rFonts w:ascii="Segoe UI" w:hAnsi="Segoe UI" w:cs="Segoe UI"/>
          <w:bCs/>
          <w:lang w:val="en-US"/>
        </w:rPr>
        <w:t>.</w:t>
      </w:r>
    </w:p>
    <w:p w14:paraId="2F9308B4" w14:textId="0430DCBD" w:rsidR="008A4B04" w:rsidRPr="00216880" w:rsidRDefault="008A4B04" w:rsidP="00164CCC">
      <w:pPr>
        <w:spacing w:line="240" w:lineRule="auto"/>
        <w:jc w:val="both"/>
        <w:rPr>
          <w:rFonts w:ascii="Segoe UI" w:hAnsi="Segoe UI" w:cs="Segoe UI"/>
          <w:b/>
          <w:lang w:val="en-US"/>
        </w:rPr>
      </w:pPr>
      <w:r w:rsidRPr="00216880">
        <w:rPr>
          <w:rFonts w:ascii="Segoe UI" w:hAnsi="Segoe UI" w:cs="Segoe UI"/>
          <w:bCs/>
          <w:lang w:val="en-US"/>
        </w:rPr>
        <w:t xml:space="preserve">In the context of the visit to the above Structures, </w:t>
      </w:r>
      <w:r w:rsidR="00652DAD" w:rsidRPr="00652DAD">
        <w:rPr>
          <w:rFonts w:ascii="Segoe UI" w:hAnsi="Segoe UI" w:cs="Segoe UI"/>
          <w:bCs/>
          <w:lang w:val="en-US"/>
        </w:rPr>
        <w:t>a Mental Health First Aid seminar was conducted by a social worker of the Hellenic Red Cross.</w:t>
      </w:r>
    </w:p>
    <w:p w14:paraId="5D05B1D5" w14:textId="2F65AB51" w:rsidR="00780CFC" w:rsidRPr="00216880" w:rsidRDefault="00780CFC" w:rsidP="00164CCC">
      <w:pPr>
        <w:spacing w:line="240" w:lineRule="auto"/>
        <w:jc w:val="both"/>
        <w:rPr>
          <w:rFonts w:ascii="Segoe UI" w:hAnsi="Segoe UI" w:cs="Segoe UI"/>
          <w:bCs/>
          <w:lang w:val="en-US"/>
        </w:rPr>
      </w:pPr>
      <w:r w:rsidRPr="00216880">
        <w:rPr>
          <w:rFonts w:ascii="Segoe UI" w:hAnsi="Segoe UI" w:cs="Segoe UI"/>
          <w:bCs/>
          <w:lang w:val="en-US"/>
        </w:rPr>
        <w:t xml:space="preserve">Upon completion of the activities, the President of the Hellenic Red Cross, Dr. Antonios Avgerinos, and the President of SFEE, Mr. Olympios Papadimitriou, held a Press Conference at the event hall of the Chamber of </w:t>
      </w:r>
      <w:proofErr w:type="spellStart"/>
      <w:r w:rsidRPr="00216880">
        <w:rPr>
          <w:rFonts w:ascii="Segoe UI" w:hAnsi="Segoe UI" w:cs="Segoe UI"/>
          <w:bCs/>
          <w:lang w:val="en-US"/>
        </w:rPr>
        <w:t>Lefkada</w:t>
      </w:r>
      <w:proofErr w:type="spellEnd"/>
      <w:r w:rsidRPr="00216880">
        <w:rPr>
          <w:rFonts w:ascii="Segoe UI" w:hAnsi="Segoe UI" w:cs="Segoe UI"/>
          <w:bCs/>
          <w:lang w:val="en-US"/>
        </w:rPr>
        <w:t>, where they presented the results of the social initiative "</w:t>
      </w:r>
      <w:proofErr w:type="spellStart"/>
      <w:r w:rsidRPr="00216880">
        <w:rPr>
          <w:rFonts w:ascii="Segoe UI" w:hAnsi="Segoe UI" w:cs="Segoe UI"/>
          <w:bCs/>
          <w:lang w:val="en-US"/>
        </w:rPr>
        <w:t>proSfEEroume</w:t>
      </w:r>
      <w:proofErr w:type="spellEnd"/>
      <w:r w:rsidRPr="00216880">
        <w:rPr>
          <w:rFonts w:ascii="Segoe UI" w:hAnsi="Segoe UI" w:cs="Segoe UI"/>
          <w:bCs/>
          <w:lang w:val="en-US"/>
        </w:rPr>
        <w:t>".</w:t>
      </w:r>
    </w:p>
    <w:p w14:paraId="17E19791" w14:textId="6746C06D" w:rsidR="00FE5138" w:rsidRPr="00216880" w:rsidRDefault="008A4B04" w:rsidP="008A4B04">
      <w:pPr>
        <w:spacing w:after="100" w:line="240" w:lineRule="auto"/>
        <w:jc w:val="both"/>
        <w:rPr>
          <w:rFonts w:ascii="Segoe UI" w:hAnsi="Segoe UI" w:cs="Segoe UI"/>
          <w:i/>
          <w:lang w:val="en-US"/>
        </w:rPr>
      </w:pPr>
      <w:r w:rsidRPr="00216880">
        <w:rPr>
          <w:rFonts w:ascii="Segoe UI" w:eastAsia="Times New Roman" w:hAnsi="Segoe UI" w:cs="Segoe UI"/>
          <w:iCs/>
          <w:lang w:val="en-US"/>
        </w:rPr>
        <w:t xml:space="preserve">The </w:t>
      </w:r>
      <w:r w:rsidRPr="00216880">
        <w:rPr>
          <w:rFonts w:ascii="Segoe UI" w:eastAsia="Times New Roman" w:hAnsi="Segoe UI" w:cs="Segoe UI"/>
          <w:b/>
          <w:bCs/>
          <w:iCs/>
          <w:lang w:val="en-US"/>
        </w:rPr>
        <w:t>President of the Hellenic Red Cross, Dr. Antonios Avgerinos,</w:t>
      </w:r>
      <w:r w:rsidRPr="00216880">
        <w:rPr>
          <w:rFonts w:ascii="Segoe UI" w:eastAsia="Times New Roman" w:hAnsi="Segoe UI" w:cs="Segoe UI"/>
          <w:iCs/>
          <w:lang w:val="en-US"/>
        </w:rPr>
        <w:t xml:space="preserve"> stated: </w:t>
      </w:r>
      <w:r w:rsidRPr="00216880">
        <w:rPr>
          <w:rFonts w:ascii="Segoe UI" w:eastAsia="Times New Roman" w:hAnsi="Segoe UI" w:cs="Segoe UI"/>
          <w:i/>
          <w:lang w:val="en-US"/>
        </w:rPr>
        <w:t xml:space="preserve">"The Hellenic Red Cross, in the context of the voluntary humanitarian dynamics it has developed, joins forces with SFEE on issues aimed at strengthening social cohesion and solidarity. </w:t>
      </w:r>
      <w:r w:rsidR="004F1FB3" w:rsidRPr="00216880">
        <w:rPr>
          <w:rFonts w:ascii="Segoe UI" w:hAnsi="Segoe UI" w:cs="Segoe UI"/>
          <w:i/>
          <w:lang w:val="en-US"/>
        </w:rPr>
        <w:t>This humanitarian initiative is another coordinated effort by the Hellenic Red Cross and the Association of Pharmaceutical Companies of Greece to support the health and mental well-being of our most vulnerable fellow human beings, confirms the commitment of the two Organizations to humanitarian and social solidarity actions and highlights in practice the power of cooperation."</w:t>
      </w:r>
    </w:p>
    <w:p w14:paraId="288866B7" w14:textId="12F579E3" w:rsidR="008A4B04" w:rsidRPr="00216880" w:rsidRDefault="008A4B04" w:rsidP="008A4B04">
      <w:pPr>
        <w:shd w:val="clear" w:color="auto" w:fill="FFFFFF"/>
        <w:spacing w:after="100" w:line="240" w:lineRule="auto"/>
        <w:jc w:val="both"/>
        <w:rPr>
          <w:rFonts w:ascii="Segoe UI" w:hAnsi="Segoe UI" w:cs="Segoe UI"/>
          <w:i/>
          <w:iCs/>
          <w:color w:val="222222"/>
          <w:lang w:val="en-US"/>
        </w:rPr>
      </w:pPr>
      <w:r w:rsidRPr="00F424A5">
        <w:rPr>
          <w:rFonts w:ascii="Segoe UI" w:hAnsi="Segoe UI" w:cs="Segoe UI"/>
          <w:b/>
          <w:color w:val="222222"/>
          <w:lang w:val="en-US"/>
        </w:rPr>
        <w:lastRenderedPageBreak/>
        <w:t>SFEE</w:t>
      </w:r>
      <w:r w:rsidRPr="00216880">
        <w:rPr>
          <w:rFonts w:ascii="Segoe UI" w:hAnsi="Segoe UI" w:cs="Segoe UI"/>
          <w:bCs/>
          <w:color w:val="222222"/>
          <w:lang w:val="en-US"/>
        </w:rPr>
        <w:t xml:space="preserve"> </w:t>
      </w:r>
      <w:r w:rsidRPr="00216880">
        <w:rPr>
          <w:rFonts w:ascii="Segoe UI" w:hAnsi="Segoe UI" w:cs="Segoe UI"/>
          <w:b/>
          <w:color w:val="222222"/>
          <w:lang w:val="en-US"/>
        </w:rPr>
        <w:t xml:space="preserve">President, Mr. Olympios Papadimitriou, </w:t>
      </w:r>
      <w:r w:rsidRPr="00216880">
        <w:rPr>
          <w:rFonts w:ascii="Segoe UI" w:hAnsi="Segoe UI" w:cs="Segoe UI"/>
          <w:color w:val="222222"/>
          <w:lang w:val="en-US"/>
        </w:rPr>
        <w:t xml:space="preserve">stated: </w:t>
      </w:r>
      <w:r w:rsidRPr="00216880">
        <w:rPr>
          <w:rFonts w:ascii="Segoe UI" w:hAnsi="Segoe UI" w:cs="Segoe UI"/>
          <w:i/>
          <w:color w:val="222222"/>
          <w:lang w:val="en-US"/>
        </w:rPr>
        <w:t xml:space="preserve">"Our collaboration with the Hellenic Red Cross, which has continued uninterruptedly since 2016, is a practical expression of our commitment to stand by our fellow human beings in need. </w:t>
      </w:r>
      <w:proofErr w:type="spellStart"/>
      <w:r w:rsidRPr="00216880">
        <w:rPr>
          <w:rFonts w:ascii="Segoe UI" w:hAnsi="Segoe UI" w:cs="Segoe UI"/>
          <w:i/>
          <w:color w:val="222222"/>
          <w:lang w:val="en-US"/>
        </w:rPr>
        <w:t>Lefkada</w:t>
      </w:r>
      <w:proofErr w:type="spellEnd"/>
      <w:r w:rsidRPr="00216880">
        <w:rPr>
          <w:rFonts w:ascii="Segoe UI" w:hAnsi="Segoe UI" w:cs="Segoe UI"/>
          <w:i/>
          <w:color w:val="222222"/>
          <w:lang w:val="en-US"/>
        </w:rPr>
        <w:t xml:space="preserve"> is the 16</w:t>
      </w:r>
      <w:r w:rsidR="00F424A5" w:rsidRPr="00F424A5">
        <w:rPr>
          <w:rFonts w:ascii="Segoe UI" w:hAnsi="Segoe UI" w:cs="Segoe UI"/>
          <w:i/>
          <w:color w:val="222222"/>
          <w:vertAlign w:val="superscript"/>
          <w:lang w:val="en-US"/>
        </w:rPr>
        <w:t>th</w:t>
      </w:r>
      <w:r w:rsidR="00F424A5">
        <w:rPr>
          <w:rFonts w:ascii="Segoe UI" w:hAnsi="Segoe UI" w:cs="Segoe UI"/>
          <w:i/>
          <w:color w:val="222222"/>
          <w:lang w:val="en-US"/>
        </w:rPr>
        <w:t xml:space="preserve"> </w:t>
      </w:r>
      <w:r w:rsidRPr="00216880">
        <w:rPr>
          <w:rFonts w:ascii="Segoe UI" w:hAnsi="Segoe UI" w:cs="Segoe UI"/>
          <w:i/>
          <w:color w:val="222222"/>
          <w:lang w:val="en-US"/>
        </w:rPr>
        <w:t>stop of the "</w:t>
      </w:r>
      <w:proofErr w:type="spellStart"/>
      <w:r w:rsidRPr="00216880">
        <w:rPr>
          <w:rFonts w:ascii="Segoe UI" w:hAnsi="Segoe UI" w:cs="Segoe UI"/>
          <w:i/>
          <w:color w:val="222222"/>
          <w:lang w:val="en-US"/>
        </w:rPr>
        <w:t>proSfEEroume</w:t>
      </w:r>
      <w:proofErr w:type="spellEnd"/>
      <w:r w:rsidRPr="00216880">
        <w:rPr>
          <w:rFonts w:ascii="Segoe UI" w:hAnsi="Segoe UI" w:cs="Segoe UI"/>
          <w:i/>
          <w:color w:val="222222"/>
          <w:lang w:val="en-US"/>
        </w:rPr>
        <w:t xml:space="preserve">" initiative, through which we have so far supported 26 Social Welfare Structures throughout the country, offering pharmaceutical and health supplies, consumables and </w:t>
      </w:r>
      <w:proofErr w:type="gramStart"/>
      <w:r w:rsidRPr="00216880">
        <w:rPr>
          <w:rFonts w:ascii="Segoe UI" w:hAnsi="Segoe UI" w:cs="Segoe UI"/>
          <w:i/>
          <w:color w:val="222222"/>
          <w:lang w:val="en-US"/>
        </w:rPr>
        <w:t>basic necessities</w:t>
      </w:r>
      <w:proofErr w:type="gramEnd"/>
      <w:r w:rsidRPr="00216880">
        <w:rPr>
          <w:rFonts w:ascii="Segoe UI" w:hAnsi="Segoe UI" w:cs="Segoe UI"/>
          <w:i/>
          <w:color w:val="222222"/>
          <w:lang w:val="en-US"/>
        </w:rPr>
        <w:t xml:space="preserve"> to more than 2,000 beneficiaries, including children, people with disabilities, the elderly and the chronically ill. With a sense of responsibility and solidarity, we are committed to continue to expand the footprint of the initiative, strengthening even more structures and vulnerable social groups throughout Greece</w:t>
      </w:r>
      <w:r w:rsidRPr="00216880">
        <w:rPr>
          <w:rFonts w:ascii="Segoe UI" w:hAnsi="Segoe UI" w:cs="Segoe UI"/>
          <w:i/>
          <w:iCs/>
          <w:color w:val="222222"/>
          <w:lang w:val="en-US"/>
        </w:rPr>
        <w:t>."</w:t>
      </w:r>
    </w:p>
    <w:p w14:paraId="3BE93E59" w14:textId="77777777" w:rsidR="008A4B04" w:rsidRPr="00216880" w:rsidRDefault="008A4B04" w:rsidP="00164CCC">
      <w:pPr>
        <w:spacing w:line="240" w:lineRule="auto"/>
        <w:jc w:val="both"/>
        <w:rPr>
          <w:rFonts w:ascii="Segoe UI" w:hAnsi="Segoe UI" w:cs="Segoe UI"/>
          <w:lang w:val="en-US"/>
        </w:rPr>
      </w:pPr>
    </w:p>
    <w:p w14:paraId="43B0954A" w14:textId="77777777" w:rsidR="008A4B04" w:rsidRPr="00216880" w:rsidRDefault="008A4B04" w:rsidP="008A4B04">
      <w:pPr>
        <w:jc w:val="both"/>
        <w:rPr>
          <w:rFonts w:ascii="Segoe UI" w:hAnsi="Segoe UI" w:cs="Segoe UI"/>
          <w:b/>
          <w:bCs/>
          <w:sz w:val="18"/>
          <w:szCs w:val="18"/>
          <w:lang w:val="en-US"/>
        </w:rPr>
      </w:pPr>
      <w:r w:rsidRPr="00216880">
        <w:rPr>
          <w:rFonts w:ascii="Segoe UI" w:hAnsi="Segoe UI" w:cs="Segoe UI"/>
          <w:b/>
          <w:bCs/>
          <w:sz w:val="18"/>
          <w:szCs w:val="18"/>
          <w:lang w:val="en-US"/>
        </w:rPr>
        <w:t>Social Responsibility Initiative "</w:t>
      </w:r>
      <w:proofErr w:type="spellStart"/>
      <w:r w:rsidRPr="00216880">
        <w:rPr>
          <w:rFonts w:ascii="Segoe UI" w:hAnsi="Segoe UI" w:cs="Segoe UI"/>
          <w:b/>
          <w:bCs/>
          <w:sz w:val="18"/>
          <w:szCs w:val="18"/>
          <w:lang w:val="en-US"/>
        </w:rPr>
        <w:t>proSfEEroume</w:t>
      </w:r>
      <w:proofErr w:type="spellEnd"/>
      <w:r w:rsidRPr="00216880">
        <w:rPr>
          <w:rFonts w:ascii="Segoe UI" w:hAnsi="Segoe UI" w:cs="Segoe UI"/>
          <w:b/>
          <w:bCs/>
          <w:sz w:val="18"/>
          <w:szCs w:val="18"/>
          <w:lang w:val="en-US"/>
        </w:rPr>
        <w:t>" (2016-present)</w:t>
      </w:r>
    </w:p>
    <w:p w14:paraId="685C2188" w14:textId="77777777" w:rsidR="008A4B04" w:rsidRPr="00216880" w:rsidRDefault="008A4B04" w:rsidP="008A4B04">
      <w:pPr>
        <w:jc w:val="both"/>
        <w:rPr>
          <w:rFonts w:ascii="Segoe UI" w:hAnsi="Segoe UI" w:cs="Segoe UI"/>
          <w:sz w:val="18"/>
          <w:szCs w:val="18"/>
          <w:lang w:val="en-US"/>
        </w:rPr>
      </w:pPr>
      <w:r w:rsidRPr="00216880">
        <w:rPr>
          <w:rFonts w:ascii="Segoe UI" w:hAnsi="Segoe UI" w:cs="Segoe UI"/>
          <w:sz w:val="18"/>
          <w:szCs w:val="18"/>
          <w:lang w:val="en-US"/>
        </w:rPr>
        <w:t>The social initiative "</w:t>
      </w:r>
      <w:proofErr w:type="spellStart"/>
      <w:r w:rsidRPr="00216880">
        <w:rPr>
          <w:rFonts w:ascii="Segoe UI" w:hAnsi="Segoe UI" w:cs="Segoe UI"/>
          <w:sz w:val="18"/>
          <w:szCs w:val="18"/>
          <w:lang w:val="en-US"/>
        </w:rPr>
        <w:t>proSfEEroume</w:t>
      </w:r>
      <w:proofErr w:type="spellEnd"/>
      <w:r w:rsidRPr="00216880">
        <w:rPr>
          <w:rFonts w:ascii="Segoe UI" w:hAnsi="Segoe UI" w:cs="Segoe UI"/>
          <w:sz w:val="18"/>
          <w:szCs w:val="18"/>
          <w:lang w:val="en-US"/>
        </w:rPr>
        <w:t xml:space="preserve">" aims to meet the needs of pharmaceuticals, sanitary materials and </w:t>
      </w:r>
      <w:proofErr w:type="gramStart"/>
      <w:r w:rsidRPr="00216880">
        <w:rPr>
          <w:rFonts w:ascii="Segoe UI" w:hAnsi="Segoe UI" w:cs="Segoe UI"/>
          <w:sz w:val="18"/>
          <w:szCs w:val="18"/>
          <w:lang w:val="en-US"/>
        </w:rPr>
        <w:t>basic necessities</w:t>
      </w:r>
      <w:proofErr w:type="gramEnd"/>
      <w:r w:rsidRPr="00216880">
        <w:rPr>
          <w:rFonts w:ascii="Segoe UI" w:hAnsi="Segoe UI" w:cs="Segoe UI"/>
          <w:sz w:val="18"/>
          <w:szCs w:val="18"/>
          <w:lang w:val="en-US"/>
        </w:rPr>
        <w:t xml:space="preserve"> for children accommodated in Social Welfare Structures and Centers, mainly in remote areas of Greece.</w:t>
      </w:r>
    </w:p>
    <w:p w14:paraId="317F3C98" w14:textId="77777777" w:rsidR="008A4B04" w:rsidRPr="00216880" w:rsidRDefault="008A4B04" w:rsidP="008A4B04">
      <w:pPr>
        <w:jc w:val="both"/>
        <w:rPr>
          <w:rFonts w:ascii="Segoe UI" w:hAnsi="Segoe UI" w:cs="Segoe UI"/>
          <w:sz w:val="18"/>
          <w:szCs w:val="18"/>
          <w:lang w:val="en-US"/>
        </w:rPr>
      </w:pPr>
      <w:r w:rsidRPr="00216880">
        <w:rPr>
          <w:rFonts w:ascii="Segoe UI" w:hAnsi="Segoe UI" w:cs="Segoe UI"/>
          <w:sz w:val="18"/>
          <w:szCs w:val="18"/>
          <w:lang w:val="en-US"/>
        </w:rPr>
        <w:t>Under his auspices, first aid training seminars are held and not only by social workers and nurses of the Hellenic Red Cross.</w:t>
      </w:r>
    </w:p>
    <w:p w14:paraId="7944530E" w14:textId="7897F031" w:rsidR="008A4B04" w:rsidRPr="00216880" w:rsidRDefault="008A4B04" w:rsidP="008A4B04">
      <w:pPr>
        <w:jc w:val="both"/>
        <w:rPr>
          <w:rFonts w:ascii="Segoe UI" w:hAnsi="Segoe UI" w:cs="Segoe UI"/>
          <w:sz w:val="18"/>
          <w:szCs w:val="18"/>
          <w:lang w:val="en-US"/>
        </w:rPr>
      </w:pPr>
      <w:r w:rsidRPr="00216880">
        <w:rPr>
          <w:rFonts w:ascii="Segoe UI" w:hAnsi="Segoe UI" w:cs="Segoe UI"/>
          <w:sz w:val="18"/>
          <w:szCs w:val="18"/>
          <w:lang w:val="en-US"/>
        </w:rPr>
        <w:t>From the end of 2016 until today, "</w:t>
      </w:r>
      <w:proofErr w:type="spellStart"/>
      <w:r w:rsidRPr="00216880">
        <w:rPr>
          <w:rFonts w:ascii="Segoe UI" w:hAnsi="Segoe UI" w:cs="Segoe UI"/>
          <w:sz w:val="18"/>
          <w:szCs w:val="18"/>
          <w:lang w:val="en-US"/>
        </w:rPr>
        <w:t>proSfEEroume</w:t>
      </w:r>
      <w:proofErr w:type="spellEnd"/>
      <w:r w:rsidRPr="00216880">
        <w:rPr>
          <w:rFonts w:ascii="Segoe UI" w:hAnsi="Segoe UI" w:cs="Segoe UI"/>
          <w:sz w:val="18"/>
          <w:szCs w:val="18"/>
          <w:lang w:val="en-US"/>
        </w:rPr>
        <w:t xml:space="preserve">" has visited </w:t>
      </w:r>
      <w:r w:rsidRPr="00216880">
        <w:rPr>
          <w:rFonts w:ascii="Segoe UI" w:hAnsi="Segoe UI" w:cs="Segoe UI"/>
          <w:b/>
          <w:bCs/>
          <w:sz w:val="18"/>
          <w:szCs w:val="18"/>
          <w:lang w:val="en-US"/>
        </w:rPr>
        <w:t>16 cities</w:t>
      </w:r>
      <w:r w:rsidRPr="00216880">
        <w:rPr>
          <w:rFonts w:ascii="Segoe UI" w:hAnsi="Segoe UI" w:cs="Segoe UI"/>
          <w:sz w:val="18"/>
          <w:szCs w:val="18"/>
          <w:lang w:val="en-US"/>
        </w:rPr>
        <w:t xml:space="preserve"> (Athens, Mandra Attica, Thessaloniki, Rhodes, Florina, Ioannina, Alexandroupolis, Xanthi, Volos, Kalavryta, Lemnos, </w:t>
      </w:r>
      <w:proofErr w:type="spellStart"/>
      <w:r w:rsidRPr="00216880">
        <w:rPr>
          <w:rFonts w:ascii="Segoe UI" w:hAnsi="Segoe UI" w:cs="Segoe UI"/>
          <w:sz w:val="18"/>
          <w:szCs w:val="18"/>
          <w:lang w:val="en-US"/>
        </w:rPr>
        <w:t>Kastelorizo</w:t>
      </w:r>
      <w:proofErr w:type="spellEnd"/>
      <w:r w:rsidRPr="00216880">
        <w:rPr>
          <w:rFonts w:ascii="Segoe UI" w:hAnsi="Segoe UI" w:cs="Segoe UI"/>
          <w:sz w:val="18"/>
          <w:szCs w:val="18"/>
          <w:lang w:val="en-US"/>
        </w:rPr>
        <w:t xml:space="preserve">, Evia, Mytilene, Lamia, </w:t>
      </w:r>
      <w:proofErr w:type="spellStart"/>
      <w:r w:rsidRPr="00216880">
        <w:rPr>
          <w:rFonts w:ascii="Segoe UI" w:hAnsi="Segoe UI" w:cs="Segoe UI"/>
          <w:sz w:val="18"/>
          <w:szCs w:val="18"/>
          <w:lang w:val="en-US"/>
        </w:rPr>
        <w:t>Lefkada</w:t>
      </w:r>
      <w:proofErr w:type="spellEnd"/>
      <w:r w:rsidRPr="00216880">
        <w:rPr>
          <w:rFonts w:ascii="Segoe UI" w:hAnsi="Segoe UI" w:cs="Segoe UI"/>
          <w:sz w:val="18"/>
          <w:szCs w:val="18"/>
          <w:lang w:val="en-US"/>
        </w:rPr>
        <w:t xml:space="preserve">), covered the needs </w:t>
      </w:r>
      <w:r w:rsidRPr="00216880">
        <w:rPr>
          <w:rFonts w:ascii="Segoe UI" w:hAnsi="Segoe UI" w:cs="Segoe UI"/>
          <w:b/>
          <w:bCs/>
          <w:sz w:val="18"/>
          <w:szCs w:val="18"/>
          <w:lang w:val="en-US"/>
        </w:rPr>
        <w:t xml:space="preserve"> of 26 structures</w:t>
      </w:r>
      <w:r w:rsidRPr="00216880">
        <w:rPr>
          <w:rFonts w:ascii="Segoe UI" w:hAnsi="Segoe UI" w:cs="Segoe UI"/>
          <w:sz w:val="18"/>
          <w:szCs w:val="18"/>
          <w:lang w:val="en-US"/>
        </w:rPr>
        <w:t xml:space="preserve"> that host over </w:t>
      </w:r>
      <w:r w:rsidRPr="00216880">
        <w:rPr>
          <w:rFonts w:ascii="Segoe UI" w:hAnsi="Segoe UI" w:cs="Segoe UI"/>
          <w:b/>
          <w:bCs/>
          <w:sz w:val="18"/>
          <w:szCs w:val="18"/>
          <w:lang w:val="en-US"/>
        </w:rPr>
        <w:t>600 children</w:t>
      </w:r>
      <w:r w:rsidRPr="00216880">
        <w:rPr>
          <w:rFonts w:ascii="Segoe UI" w:hAnsi="Segoe UI" w:cs="Segoe UI"/>
          <w:sz w:val="18"/>
          <w:szCs w:val="18"/>
          <w:lang w:val="en-US"/>
        </w:rPr>
        <w:t xml:space="preserve"> and </w:t>
      </w:r>
      <w:r w:rsidRPr="00216880">
        <w:rPr>
          <w:rFonts w:ascii="Segoe UI" w:hAnsi="Segoe UI" w:cs="Segoe UI"/>
          <w:b/>
          <w:bCs/>
          <w:sz w:val="18"/>
          <w:szCs w:val="18"/>
          <w:lang w:val="en-US"/>
        </w:rPr>
        <w:t>1,400 people from vulnerable social groups</w:t>
      </w:r>
      <w:r w:rsidRPr="00216880">
        <w:rPr>
          <w:rFonts w:ascii="Segoe UI" w:hAnsi="Segoe UI" w:cs="Segoe UI"/>
          <w:sz w:val="18"/>
          <w:szCs w:val="18"/>
          <w:lang w:val="en-US"/>
        </w:rPr>
        <w:t xml:space="preserve"> (disabled, elderly, chronically ill), offering pharmaceutical material, consumables, basic necessities, first aid pharmacies, school supplies, toys and handicraft materials, office equipment, etc. </w:t>
      </w:r>
    </w:p>
    <w:p w14:paraId="4D3336FF" w14:textId="77777777" w:rsidR="008A4B04" w:rsidRPr="00216880" w:rsidRDefault="008A4B04" w:rsidP="008A4B04">
      <w:pPr>
        <w:jc w:val="both"/>
        <w:rPr>
          <w:rFonts w:ascii="Segoe UI" w:hAnsi="Segoe UI" w:cs="Segoe UI"/>
          <w:sz w:val="18"/>
          <w:szCs w:val="18"/>
          <w:lang w:val="en-US"/>
        </w:rPr>
      </w:pPr>
      <w:r w:rsidRPr="00216880">
        <w:rPr>
          <w:rFonts w:ascii="Segoe UI" w:hAnsi="Segoe UI" w:cs="Segoe UI"/>
          <w:sz w:val="18"/>
          <w:szCs w:val="18"/>
          <w:lang w:val="en-US"/>
        </w:rPr>
        <w:t xml:space="preserve">At the same time, the Asylum for the Disabled (Athens), the Social Pharmacy of the Municipality of </w:t>
      </w:r>
      <w:proofErr w:type="spellStart"/>
      <w:r w:rsidRPr="00216880">
        <w:rPr>
          <w:rFonts w:ascii="Segoe UI" w:hAnsi="Segoe UI" w:cs="Segoe UI"/>
          <w:sz w:val="18"/>
          <w:szCs w:val="18"/>
          <w:lang w:val="en-US"/>
        </w:rPr>
        <w:t>Pylaia-Hortiatis</w:t>
      </w:r>
      <w:proofErr w:type="spellEnd"/>
      <w:r w:rsidRPr="00216880">
        <w:rPr>
          <w:rFonts w:ascii="Segoe UI" w:hAnsi="Segoe UI" w:cs="Segoe UI"/>
          <w:sz w:val="18"/>
          <w:szCs w:val="18"/>
          <w:lang w:val="en-US"/>
        </w:rPr>
        <w:t xml:space="preserve">, the </w:t>
      </w:r>
      <w:proofErr w:type="spellStart"/>
      <w:r w:rsidRPr="00216880">
        <w:rPr>
          <w:rFonts w:ascii="Segoe UI" w:hAnsi="Segoe UI" w:cs="Segoe UI"/>
          <w:sz w:val="18"/>
          <w:szCs w:val="18"/>
          <w:lang w:val="en-US"/>
        </w:rPr>
        <w:t>Zosimades</w:t>
      </w:r>
      <w:proofErr w:type="spellEnd"/>
      <w:r w:rsidRPr="00216880">
        <w:rPr>
          <w:rFonts w:ascii="Segoe UI" w:hAnsi="Segoe UI" w:cs="Segoe UI"/>
          <w:sz w:val="18"/>
          <w:szCs w:val="18"/>
          <w:lang w:val="en-US"/>
        </w:rPr>
        <w:t xml:space="preserve"> Nursing Home of Ioannina, the Police Directorate of Xanthi and the local Branch of E.E.S. Xanthi and the PIKPA of Voula benefited.</w:t>
      </w:r>
    </w:p>
    <w:p w14:paraId="40D1B8AB" w14:textId="77777777" w:rsidR="008A4B04" w:rsidRPr="00216880" w:rsidRDefault="008A4B04" w:rsidP="008A4B04">
      <w:pPr>
        <w:jc w:val="both"/>
        <w:rPr>
          <w:rFonts w:ascii="Segoe UI" w:hAnsi="Segoe UI" w:cs="Segoe UI"/>
          <w:sz w:val="18"/>
          <w:szCs w:val="18"/>
          <w:lang w:val="en-US"/>
        </w:rPr>
      </w:pPr>
      <w:r w:rsidRPr="00216880">
        <w:rPr>
          <w:rFonts w:ascii="Segoe UI" w:hAnsi="Segoe UI" w:cs="Segoe UI"/>
          <w:sz w:val="18"/>
          <w:szCs w:val="18"/>
          <w:lang w:val="en-US"/>
        </w:rPr>
        <w:t xml:space="preserve">In this context, </w:t>
      </w:r>
      <w:r w:rsidRPr="00216880">
        <w:rPr>
          <w:rFonts w:ascii="Segoe UI" w:hAnsi="Segoe UI" w:cs="Segoe UI"/>
          <w:b/>
          <w:bCs/>
          <w:sz w:val="18"/>
          <w:szCs w:val="18"/>
          <w:lang w:val="en-US"/>
        </w:rPr>
        <w:t>over 56,000 packages of pharmaceutical material</w:t>
      </w:r>
      <w:r w:rsidRPr="00216880">
        <w:rPr>
          <w:rFonts w:ascii="Segoe UI" w:hAnsi="Segoe UI" w:cs="Segoe UI"/>
          <w:sz w:val="18"/>
          <w:szCs w:val="18"/>
          <w:lang w:val="en-US"/>
        </w:rPr>
        <w:t xml:space="preserve">, consumables, </w:t>
      </w:r>
      <w:proofErr w:type="gramStart"/>
      <w:r w:rsidRPr="00216880">
        <w:rPr>
          <w:rFonts w:ascii="Segoe UI" w:hAnsi="Segoe UI" w:cs="Segoe UI"/>
          <w:sz w:val="18"/>
          <w:szCs w:val="18"/>
          <w:lang w:val="en-US"/>
        </w:rPr>
        <w:t>basic necessities</w:t>
      </w:r>
      <w:proofErr w:type="gramEnd"/>
      <w:r w:rsidRPr="00216880">
        <w:rPr>
          <w:rFonts w:ascii="Segoe UI" w:hAnsi="Segoe UI" w:cs="Segoe UI"/>
          <w:sz w:val="18"/>
          <w:szCs w:val="18"/>
          <w:lang w:val="en-US"/>
        </w:rPr>
        <w:t>, etc. were granted.</w:t>
      </w:r>
    </w:p>
    <w:p w14:paraId="48A63E67" w14:textId="77777777" w:rsidR="008A4B04" w:rsidRPr="00216880" w:rsidRDefault="008A4B04" w:rsidP="008A4B04">
      <w:pPr>
        <w:spacing w:line="240" w:lineRule="auto"/>
        <w:jc w:val="both"/>
        <w:rPr>
          <w:rStyle w:val="Hyperlink"/>
          <w:rFonts w:ascii="Segoe UI" w:hAnsi="Segoe UI" w:cs="Segoe UI"/>
          <w:sz w:val="20"/>
          <w:szCs w:val="20"/>
          <w:lang w:val="en-US"/>
        </w:rPr>
      </w:pPr>
      <w:r w:rsidRPr="00216880">
        <w:rPr>
          <w:rFonts w:ascii="Segoe UI" w:hAnsi="Segoe UI" w:cs="Segoe UI"/>
          <w:i/>
          <w:iCs/>
          <w:color w:val="222222"/>
          <w:sz w:val="18"/>
          <w:szCs w:val="18"/>
          <w:lang w:val="en-US"/>
        </w:rPr>
        <w:t>For more information on the "</w:t>
      </w:r>
      <w:proofErr w:type="spellStart"/>
      <w:r w:rsidRPr="00216880">
        <w:rPr>
          <w:rFonts w:ascii="Segoe UI" w:hAnsi="Segoe UI" w:cs="Segoe UI"/>
          <w:i/>
          <w:iCs/>
          <w:color w:val="222222"/>
          <w:sz w:val="18"/>
          <w:szCs w:val="18"/>
          <w:lang w:val="en-US"/>
        </w:rPr>
        <w:t>proSfEEroume</w:t>
      </w:r>
      <w:proofErr w:type="spellEnd"/>
      <w:r w:rsidRPr="00216880">
        <w:rPr>
          <w:rFonts w:ascii="Segoe UI" w:hAnsi="Segoe UI" w:cs="Segoe UI"/>
          <w:i/>
          <w:iCs/>
          <w:color w:val="222222"/>
          <w:sz w:val="18"/>
          <w:szCs w:val="18"/>
          <w:lang w:val="en-US"/>
        </w:rPr>
        <w:t xml:space="preserve">" initiative, please visit SFEE's website at:  </w:t>
      </w:r>
      <w:hyperlink r:id="rId12" w:history="1">
        <w:r w:rsidRPr="00216880">
          <w:rPr>
            <w:rStyle w:val="Hyperlink"/>
            <w:rFonts w:ascii="Segoe UI" w:hAnsi="Segoe UI" w:cs="Segoe UI"/>
            <w:i/>
            <w:iCs/>
            <w:sz w:val="18"/>
            <w:szCs w:val="18"/>
            <w:lang w:val="en-US"/>
          </w:rPr>
          <w:t>https://www.sfee.gr/to-ergo-mas/kinonia/prosfeeroume/</w:t>
        </w:r>
      </w:hyperlink>
      <w:r w:rsidRPr="00216880">
        <w:rPr>
          <w:rFonts w:ascii="Segoe UI" w:hAnsi="Segoe UI" w:cs="Segoe UI"/>
          <w:sz w:val="18"/>
          <w:szCs w:val="18"/>
          <w:lang w:val="en-US"/>
        </w:rPr>
        <w:t>.</w:t>
      </w:r>
    </w:p>
    <w:p w14:paraId="2CB4DDCB" w14:textId="77777777" w:rsidR="008A4B04" w:rsidRPr="00216880" w:rsidRDefault="008A4B04" w:rsidP="008A4B04">
      <w:pPr>
        <w:spacing w:line="240" w:lineRule="auto"/>
        <w:jc w:val="both"/>
        <w:rPr>
          <w:rFonts w:ascii="Segoe UI" w:hAnsi="Segoe UI" w:cs="Segoe UI"/>
          <w:lang w:val="en-US"/>
        </w:rPr>
      </w:pPr>
    </w:p>
    <w:p w14:paraId="3B04D6C8" w14:textId="1C89A1EE" w:rsidR="008A4B04" w:rsidRPr="00216880" w:rsidRDefault="008A4B04" w:rsidP="00164CCC">
      <w:pPr>
        <w:spacing w:line="240" w:lineRule="auto"/>
        <w:jc w:val="both"/>
        <w:rPr>
          <w:rFonts w:ascii="Segoe UI" w:hAnsi="Segoe UI" w:cs="Segoe UI"/>
          <w:lang w:val="en-US"/>
        </w:rPr>
      </w:pPr>
    </w:p>
    <w:sectPr w:rsidR="008A4B04" w:rsidRPr="00216880" w:rsidSect="007702EF">
      <w:headerReference w:type="default" r:id="rId13"/>
      <w:footerReference w:type="default" r:id="rId14"/>
      <w:pgSz w:w="11906" w:h="16838"/>
      <w:pgMar w:top="709"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02D0" w14:textId="77777777" w:rsidR="001E522F" w:rsidRDefault="001E522F" w:rsidP="00F159A9">
      <w:pPr>
        <w:spacing w:after="0" w:line="240" w:lineRule="auto"/>
      </w:pPr>
      <w:r>
        <w:separator/>
      </w:r>
    </w:p>
  </w:endnote>
  <w:endnote w:type="continuationSeparator" w:id="0">
    <w:p w14:paraId="1F6CFC77" w14:textId="77777777" w:rsidR="001E522F" w:rsidRDefault="001E522F" w:rsidP="00F1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12933"/>
      <w:docPartObj>
        <w:docPartGallery w:val="Page Numbers (Bottom of Page)"/>
        <w:docPartUnique/>
      </w:docPartObj>
    </w:sdtPr>
    <w:sdtEndPr>
      <w:rPr>
        <w:rFonts w:ascii="Segoe UI" w:hAnsi="Segoe UI" w:cs="Segoe UI"/>
        <w:noProof/>
        <w:sz w:val="20"/>
        <w:szCs w:val="20"/>
      </w:rPr>
    </w:sdtEndPr>
    <w:sdtContent>
      <w:p w14:paraId="3113D993" w14:textId="2349105C" w:rsidR="008A4B04" w:rsidRPr="008A4B04" w:rsidRDefault="008A4B04" w:rsidP="008A4B04">
        <w:pPr>
          <w:pStyle w:val="Footer"/>
          <w:jc w:val="right"/>
          <w:rPr>
            <w:rFonts w:ascii="Segoe UI" w:hAnsi="Segoe UI" w:cs="Segoe UI"/>
            <w:sz w:val="20"/>
            <w:szCs w:val="20"/>
          </w:rPr>
        </w:pPr>
        <w:r w:rsidRPr="008A4B04">
          <w:rPr>
            <w:rFonts w:ascii="Segoe UI" w:hAnsi="Segoe UI" w:cs="Segoe UI"/>
            <w:sz w:val="20"/>
            <w:szCs w:val="20"/>
          </w:rPr>
          <w:fldChar w:fldCharType="begin"/>
        </w:r>
        <w:r w:rsidRPr="008A4B04">
          <w:rPr>
            <w:rFonts w:ascii="Segoe UI" w:hAnsi="Segoe UI" w:cs="Segoe UI"/>
            <w:sz w:val="20"/>
            <w:szCs w:val="20"/>
          </w:rPr>
          <w:instrText xml:space="preserve"> PAGE   \* MERGEFORMAT </w:instrText>
        </w:r>
        <w:r w:rsidRPr="008A4B04">
          <w:rPr>
            <w:rFonts w:ascii="Segoe UI" w:hAnsi="Segoe UI" w:cs="Segoe UI"/>
            <w:sz w:val="20"/>
            <w:szCs w:val="20"/>
          </w:rPr>
          <w:fldChar w:fldCharType="separate"/>
        </w:r>
        <w:r w:rsidRPr="008A4B04">
          <w:rPr>
            <w:rFonts w:ascii="Segoe UI" w:hAnsi="Segoe UI" w:cs="Segoe UI"/>
            <w:noProof/>
            <w:sz w:val="20"/>
            <w:szCs w:val="20"/>
          </w:rPr>
          <w:t>2</w:t>
        </w:r>
        <w:r w:rsidRPr="008A4B04">
          <w:rPr>
            <w:rFonts w:ascii="Segoe UI" w:hAnsi="Segoe UI" w:cs="Segoe U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71E6" w14:textId="77777777" w:rsidR="001E522F" w:rsidRDefault="001E522F" w:rsidP="00F159A9">
      <w:pPr>
        <w:spacing w:after="0" w:line="240" w:lineRule="auto"/>
      </w:pPr>
      <w:r>
        <w:separator/>
      </w:r>
    </w:p>
  </w:footnote>
  <w:footnote w:type="continuationSeparator" w:id="0">
    <w:p w14:paraId="4C3C545B" w14:textId="77777777" w:rsidR="001E522F" w:rsidRDefault="001E522F" w:rsidP="00F1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766"/>
      <w:gridCol w:w="2699"/>
    </w:tblGrid>
    <w:tr w:rsidR="00CC1322" w:rsidRPr="005A7A09" w14:paraId="72067410" w14:textId="77777777" w:rsidTr="00341146">
      <w:tc>
        <w:tcPr>
          <w:tcW w:w="3158" w:type="dxa"/>
        </w:tcPr>
        <w:p w14:paraId="3F775883" w14:textId="77777777" w:rsidR="00F159A9" w:rsidRPr="00B11DB4" w:rsidRDefault="00F159A9" w:rsidP="00F159A9">
          <w:pPr>
            <w:spacing w:afterLines="40" w:after="96"/>
            <w:ind w:left="177" w:hanging="177"/>
            <w:rPr>
              <w:rFonts w:eastAsia="Times New Roman" w:cstheme="minorHAnsi"/>
              <w:b/>
              <w:bCs/>
              <w:noProof/>
              <w:color w:val="000000"/>
              <w:sz w:val="28"/>
              <w:szCs w:val="24"/>
              <w:lang w:eastAsia="el-GR"/>
            </w:rPr>
          </w:pPr>
          <w:r w:rsidRPr="00B11DB4">
            <w:rPr>
              <w:rFonts w:eastAsia="Times New Roman" w:cstheme="minorHAnsi"/>
              <w:b/>
              <w:bCs/>
              <w:noProof/>
              <w:color w:val="000000"/>
              <w:sz w:val="28"/>
              <w:szCs w:val="24"/>
              <w:lang w:eastAsia="el-GR"/>
            </w:rPr>
            <w:drawing>
              <wp:inline distT="0" distB="0" distL="0" distR="0" wp14:anchorId="7C9F8CEF" wp14:editId="0FEEA83C">
                <wp:extent cx="807720" cy="769076"/>
                <wp:effectExtent l="0" t="0" r="0" b="0"/>
                <wp:docPr id="1" name="Εικόνα 1" descr="E:\2025\Documents from 2025_\ERYTHROS STAYROS LOGO LARGE δια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Έγγραφα από 2025_\ΛΟΓΟΤΥΠΟ ERYTHROS STAYROS ΜΕΓΑΛΟ διαφ.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833606" cy="793724"/>
                        </a:xfrm>
                        <a:prstGeom prst="rect">
                          <a:avLst/>
                        </a:prstGeom>
                        <a:noFill/>
                        <a:ln>
                          <a:noFill/>
                        </a:ln>
                      </pic:spPr>
                    </pic:pic>
                  </a:graphicData>
                </a:graphic>
              </wp:inline>
            </w:drawing>
          </w:r>
        </w:p>
      </w:tc>
      <w:tc>
        <w:tcPr>
          <w:tcW w:w="2292" w:type="dxa"/>
        </w:tcPr>
        <w:p w14:paraId="608B7C0B" w14:textId="77777777" w:rsidR="00F159A9" w:rsidRPr="005A7A09" w:rsidRDefault="00F159A9" w:rsidP="00F159A9">
          <w:pPr>
            <w:spacing w:afterLines="40" w:after="96"/>
            <w:ind w:left="-94"/>
            <w:rPr>
              <w:rFonts w:eastAsia="Times New Roman" w:cstheme="minorHAnsi"/>
              <w:b/>
              <w:bCs/>
              <w:noProof/>
              <w:color w:val="000000"/>
              <w:sz w:val="24"/>
              <w:szCs w:val="24"/>
              <w:lang w:eastAsia="el-GR"/>
            </w:rPr>
          </w:pPr>
          <w:r w:rsidRPr="005A7A09">
            <w:rPr>
              <w:rFonts w:eastAsia="Times New Roman" w:cstheme="minorHAnsi"/>
              <w:b/>
              <w:bCs/>
              <w:noProof/>
              <w:color w:val="000000"/>
              <w:sz w:val="24"/>
              <w:szCs w:val="24"/>
              <w:lang w:eastAsia="el-GR"/>
            </w:rPr>
            <w:drawing>
              <wp:anchor distT="0" distB="0" distL="114300" distR="114300" simplePos="0" relativeHeight="251659264" behindDoc="1" locked="0" layoutInCell="1" allowOverlap="1" wp14:anchorId="51B8BF91" wp14:editId="03EF268A">
                <wp:simplePos x="0" y="0"/>
                <wp:positionH relativeFrom="column">
                  <wp:posOffset>60960</wp:posOffset>
                </wp:positionH>
                <wp:positionV relativeFrom="paragraph">
                  <wp:posOffset>0</wp:posOffset>
                </wp:positionV>
                <wp:extent cx="1615440" cy="1315720"/>
                <wp:effectExtent l="0" t="0" r="3810" b="0"/>
                <wp:wrapTight wrapText="bothSides">
                  <wp:wrapPolygon edited="0">
                    <wp:start x="0" y="0"/>
                    <wp:lineTo x="0" y="21266"/>
                    <wp:lineTo x="21396" y="21266"/>
                    <wp:lineTo x="21396" y="0"/>
                    <wp:lineTo x="0" y="0"/>
                  </wp:wrapPolygon>
                </wp:wrapTight>
                <wp:docPr id="12" name="Picture 1" descr="A red heart with 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red heart with a blue and white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5440" cy="1315720"/>
                        </a:xfrm>
                        <a:prstGeom prst="rect">
                          <a:avLst/>
                        </a:prstGeom>
                      </pic:spPr>
                    </pic:pic>
                  </a:graphicData>
                </a:graphic>
              </wp:anchor>
            </w:drawing>
          </w:r>
        </w:p>
      </w:tc>
      <w:tc>
        <w:tcPr>
          <w:tcW w:w="2856" w:type="dxa"/>
        </w:tcPr>
        <w:p w14:paraId="6222A5C2" w14:textId="56F9B114" w:rsidR="00F159A9" w:rsidRPr="005A7A09" w:rsidRDefault="00CC1322" w:rsidP="00F159A9">
          <w:pPr>
            <w:spacing w:afterLines="40" w:after="96"/>
            <w:rPr>
              <w:rFonts w:cstheme="minorHAnsi"/>
              <w:noProof/>
              <w:sz w:val="24"/>
              <w:szCs w:val="24"/>
              <w:lang w:eastAsia="el-GR"/>
            </w:rPr>
          </w:pPr>
          <w:r w:rsidRPr="005A7A09">
            <w:rPr>
              <w:rFonts w:cstheme="minorHAnsi"/>
              <w:noProof/>
              <w:sz w:val="24"/>
              <w:szCs w:val="24"/>
              <w:lang w:eastAsia="el-GR"/>
            </w:rPr>
            <w:drawing>
              <wp:anchor distT="0" distB="0" distL="114300" distR="114300" simplePos="0" relativeHeight="251658240" behindDoc="1" locked="0" layoutInCell="1" allowOverlap="1" wp14:anchorId="28FB71A7" wp14:editId="18643402">
                <wp:simplePos x="0" y="0"/>
                <wp:positionH relativeFrom="column">
                  <wp:posOffset>496570</wp:posOffset>
                </wp:positionH>
                <wp:positionV relativeFrom="paragraph">
                  <wp:posOffset>243840</wp:posOffset>
                </wp:positionV>
                <wp:extent cx="1148715" cy="434975"/>
                <wp:effectExtent l="0" t="0" r="0" b="3175"/>
                <wp:wrapTight wrapText="bothSides">
                  <wp:wrapPolygon edited="0">
                    <wp:start x="8239" y="0"/>
                    <wp:lineTo x="2866" y="946"/>
                    <wp:lineTo x="1433" y="3784"/>
                    <wp:lineTo x="1433" y="15136"/>
                    <wp:lineTo x="0" y="19866"/>
                    <wp:lineTo x="0" y="20812"/>
                    <wp:lineTo x="21134" y="20812"/>
                    <wp:lineTo x="21134" y="18920"/>
                    <wp:lineTo x="19343" y="15136"/>
                    <wp:lineTo x="20060" y="3784"/>
                    <wp:lineTo x="18269" y="946"/>
                    <wp:lineTo x="11104" y="0"/>
                    <wp:lineTo x="8239" y="0"/>
                  </wp:wrapPolygon>
                </wp:wrapTight>
                <wp:docPr id="31" name="Εικόνα 31" descr="Image result for s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Αποτέλεσμα εικόνας για σφεε"/>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48715" cy="434975"/>
                        </a:xfrm>
                        <a:prstGeom prst="rect">
                          <a:avLst/>
                        </a:prstGeom>
                        <a:noFill/>
                        <a:ln w="9525">
                          <a:noFill/>
                          <a:miter lim="800000"/>
                          <a:headEnd/>
                          <a:tailEnd/>
                        </a:ln>
                      </pic:spPr>
                    </pic:pic>
                  </a:graphicData>
                </a:graphic>
              </wp:anchor>
            </w:drawing>
          </w:r>
        </w:p>
        <w:p w14:paraId="663DF5AA" w14:textId="1CD94A07" w:rsidR="00F159A9" w:rsidRPr="005A7A09" w:rsidRDefault="00F159A9" w:rsidP="00F159A9">
          <w:pPr>
            <w:spacing w:afterLines="40" w:after="96"/>
            <w:rPr>
              <w:rFonts w:eastAsia="Times New Roman" w:cstheme="minorHAnsi"/>
              <w:b/>
              <w:bCs/>
              <w:noProof/>
              <w:color w:val="000000"/>
              <w:sz w:val="24"/>
              <w:szCs w:val="24"/>
              <w:lang w:eastAsia="el-GR"/>
            </w:rPr>
          </w:pPr>
        </w:p>
      </w:tc>
    </w:tr>
  </w:tbl>
  <w:p w14:paraId="516B7663" w14:textId="77777777" w:rsidR="00F159A9" w:rsidRDefault="00F1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5D6"/>
    <w:multiLevelType w:val="hybridMultilevel"/>
    <w:tmpl w:val="774AB29C"/>
    <w:lvl w:ilvl="0" w:tplc="7F80B63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82D30A9"/>
    <w:multiLevelType w:val="hybridMultilevel"/>
    <w:tmpl w:val="10EC9708"/>
    <w:lvl w:ilvl="0" w:tplc="AC4A407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466A"/>
    <w:multiLevelType w:val="multilevel"/>
    <w:tmpl w:val="054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623264">
    <w:abstractNumId w:val="2"/>
  </w:num>
  <w:num w:numId="2" w16cid:durableId="604309289">
    <w:abstractNumId w:val="0"/>
  </w:num>
  <w:num w:numId="3" w16cid:durableId="21353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DB"/>
    <w:rsid w:val="00010516"/>
    <w:rsid w:val="0003563E"/>
    <w:rsid w:val="00055A73"/>
    <w:rsid w:val="000666EF"/>
    <w:rsid w:val="00081206"/>
    <w:rsid w:val="000A7772"/>
    <w:rsid w:val="000B1B4A"/>
    <w:rsid w:val="000B449E"/>
    <w:rsid w:val="000D73C6"/>
    <w:rsid w:val="000F15D3"/>
    <w:rsid w:val="00101DB8"/>
    <w:rsid w:val="0010261A"/>
    <w:rsid w:val="00103EA9"/>
    <w:rsid w:val="0010645D"/>
    <w:rsid w:val="00110186"/>
    <w:rsid w:val="0011399E"/>
    <w:rsid w:val="00125DE5"/>
    <w:rsid w:val="00130E26"/>
    <w:rsid w:val="00156D11"/>
    <w:rsid w:val="00164CCC"/>
    <w:rsid w:val="00170714"/>
    <w:rsid w:val="00181A43"/>
    <w:rsid w:val="001832C9"/>
    <w:rsid w:val="001B07C2"/>
    <w:rsid w:val="001C46DB"/>
    <w:rsid w:val="001C6701"/>
    <w:rsid w:val="001E1616"/>
    <w:rsid w:val="001E522F"/>
    <w:rsid w:val="001F1CB5"/>
    <w:rsid w:val="00216880"/>
    <w:rsid w:val="00220744"/>
    <w:rsid w:val="00272726"/>
    <w:rsid w:val="00276346"/>
    <w:rsid w:val="002978B3"/>
    <w:rsid w:val="002A6046"/>
    <w:rsid w:val="002F1D6A"/>
    <w:rsid w:val="002F665A"/>
    <w:rsid w:val="00322DDD"/>
    <w:rsid w:val="00345E13"/>
    <w:rsid w:val="00370823"/>
    <w:rsid w:val="00372B39"/>
    <w:rsid w:val="003835FC"/>
    <w:rsid w:val="003A2661"/>
    <w:rsid w:val="003B2C86"/>
    <w:rsid w:val="003D4273"/>
    <w:rsid w:val="003E7E32"/>
    <w:rsid w:val="00410CB9"/>
    <w:rsid w:val="00416240"/>
    <w:rsid w:val="00455600"/>
    <w:rsid w:val="00476376"/>
    <w:rsid w:val="004F1FB3"/>
    <w:rsid w:val="004F4D51"/>
    <w:rsid w:val="00525630"/>
    <w:rsid w:val="00594BFC"/>
    <w:rsid w:val="005A7A09"/>
    <w:rsid w:val="005C25A5"/>
    <w:rsid w:val="005C672C"/>
    <w:rsid w:val="005D1A04"/>
    <w:rsid w:val="005D3028"/>
    <w:rsid w:val="00627C26"/>
    <w:rsid w:val="00652DAD"/>
    <w:rsid w:val="006723E3"/>
    <w:rsid w:val="00686FBC"/>
    <w:rsid w:val="00694462"/>
    <w:rsid w:val="006C7CC9"/>
    <w:rsid w:val="006E21B5"/>
    <w:rsid w:val="00702B8C"/>
    <w:rsid w:val="00703A1A"/>
    <w:rsid w:val="00722103"/>
    <w:rsid w:val="007268CD"/>
    <w:rsid w:val="00726C90"/>
    <w:rsid w:val="00743970"/>
    <w:rsid w:val="00752214"/>
    <w:rsid w:val="0076241E"/>
    <w:rsid w:val="007702EF"/>
    <w:rsid w:val="00780CFC"/>
    <w:rsid w:val="00780E7C"/>
    <w:rsid w:val="00791700"/>
    <w:rsid w:val="00796306"/>
    <w:rsid w:val="007F3319"/>
    <w:rsid w:val="008446C1"/>
    <w:rsid w:val="00852484"/>
    <w:rsid w:val="008729F4"/>
    <w:rsid w:val="008A4B04"/>
    <w:rsid w:val="008D0699"/>
    <w:rsid w:val="008F0FB6"/>
    <w:rsid w:val="008F7F6E"/>
    <w:rsid w:val="00945BC0"/>
    <w:rsid w:val="009669F5"/>
    <w:rsid w:val="00992E20"/>
    <w:rsid w:val="009B2F52"/>
    <w:rsid w:val="009C3A14"/>
    <w:rsid w:val="00A14959"/>
    <w:rsid w:val="00A66FE0"/>
    <w:rsid w:val="00B11DB4"/>
    <w:rsid w:val="00B124E8"/>
    <w:rsid w:val="00B43303"/>
    <w:rsid w:val="00B5738E"/>
    <w:rsid w:val="00B7347E"/>
    <w:rsid w:val="00B82597"/>
    <w:rsid w:val="00B90325"/>
    <w:rsid w:val="00BB7EE1"/>
    <w:rsid w:val="00BC3C41"/>
    <w:rsid w:val="00BD7687"/>
    <w:rsid w:val="00BE5E46"/>
    <w:rsid w:val="00BF0879"/>
    <w:rsid w:val="00C35393"/>
    <w:rsid w:val="00C81337"/>
    <w:rsid w:val="00CB4894"/>
    <w:rsid w:val="00CC1322"/>
    <w:rsid w:val="00CC1B1E"/>
    <w:rsid w:val="00CF2DCB"/>
    <w:rsid w:val="00CF4A9D"/>
    <w:rsid w:val="00D266C7"/>
    <w:rsid w:val="00D407BD"/>
    <w:rsid w:val="00D47C71"/>
    <w:rsid w:val="00DD6035"/>
    <w:rsid w:val="00DE1AE9"/>
    <w:rsid w:val="00E06F12"/>
    <w:rsid w:val="00E2320C"/>
    <w:rsid w:val="00E43C67"/>
    <w:rsid w:val="00E67C97"/>
    <w:rsid w:val="00EB2EA6"/>
    <w:rsid w:val="00F159A9"/>
    <w:rsid w:val="00F424A5"/>
    <w:rsid w:val="00F43AF6"/>
    <w:rsid w:val="00F476D3"/>
    <w:rsid w:val="00F52370"/>
    <w:rsid w:val="00F52F8A"/>
    <w:rsid w:val="00F54297"/>
    <w:rsid w:val="00F70CD9"/>
    <w:rsid w:val="00F7253F"/>
    <w:rsid w:val="00F92BBE"/>
    <w:rsid w:val="00FC298B"/>
    <w:rsid w:val="00FE5138"/>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337F"/>
  <w15:docId w15:val="{0F766772-8322-4307-A802-DD5B2F2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67"/>
  </w:style>
  <w:style w:type="paragraph" w:styleId="Heading1">
    <w:name w:val="heading 1"/>
    <w:basedOn w:val="Normal"/>
    <w:link w:val="Heading1Char"/>
    <w:uiPriority w:val="9"/>
    <w:qFormat/>
    <w:rsid w:val="001C4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5">
    <w:name w:val="heading 5"/>
    <w:basedOn w:val="Normal"/>
    <w:link w:val="Heading5Char"/>
    <w:uiPriority w:val="9"/>
    <w:qFormat/>
    <w:rsid w:val="001C46DB"/>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paragraph" w:styleId="Heading6">
    <w:name w:val="heading 6"/>
    <w:basedOn w:val="Normal"/>
    <w:link w:val="Heading6Char"/>
    <w:uiPriority w:val="9"/>
    <w:qFormat/>
    <w:rsid w:val="001C46DB"/>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B"/>
    <w:rPr>
      <w:rFonts w:ascii="Times New Roman" w:eastAsia="Times New Roman" w:hAnsi="Times New Roman" w:cs="Times New Roman"/>
      <w:b/>
      <w:bCs/>
      <w:kern w:val="36"/>
      <w:sz w:val="48"/>
      <w:szCs w:val="48"/>
      <w:lang w:eastAsia="el-GR"/>
    </w:rPr>
  </w:style>
  <w:style w:type="character" w:customStyle="1" w:styleId="Heading5Char">
    <w:name w:val="Heading 5 Char"/>
    <w:basedOn w:val="DefaultParagraphFont"/>
    <w:link w:val="Heading5"/>
    <w:uiPriority w:val="9"/>
    <w:rsid w:val="001C46DB"/>
    <w:rPr>
      <w:rFonts w:ascii="Times New Roman" w:eastAsia="Times New Roman" w:hAnsi="Times New Roman" w:cs="Times New Roman"/>
      <w:b/>
      <w:bCs/>
      <w:sz w:val="20"/>
      <w:szCs w:val="20"/>
      <w:lang w:eastAsia="el-GR"/>
    </w:rPr>
  </w:style>
  <w:style w:type="character" w:customStyle="1" w:styleId="Heading6Char">
    <w:name w:val="Heading 6 Char"/>
    <w:basedOn w:val="DefaultParagraphFont"/>
    <w:link w:val="Heading6"/>
    <w:uiPriority w:val="9"/>
    <w:rsid w:val="001C46DB"/>
    <w:rPr>
      <w:rFonts w:ascii="Times New Roman" w:eastAsia="Times New Roman" w:hAnsi="Times New Roman" w:cs="Times New Roman"/>
      <w:b/>
      <w:bCs/>
      <w:sz w:val="15"/>
      <w:szCs w:val="15"/>
      <w:lang w:eastAsia="el-GR"/>
    </w:rPr>
  </w:style>
  <w:style w:type="paragraph" w:customStyle="1" w:styleId="article-subtitle">
    <w:name w:val="article-subtitle"/>
    <w:basedOn w:val="Normal"/>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1C46DB"/>
  </w:style>
  <w:style w:type="character" w:styleId="Strong">
    <w:name w:val="Strong"/>
    <w:basedOn w:val="DefaultParagraphFont"/>
    <w:uiPriority w:val="22"/>
    <w:qFormat/>
    <w:rsid w:val="001C46DB"/>
    <w:rPr>
      <w:b/>
      <w:bCs/>
    </w:rPr>
  </w:style>
  <w:style w:type="character" w:styleId="Hyperlink">
    <w:name w:val="Hyperlink"/>
    <w:basedOn w:val="DefaultParagraphFont"/>
    <w:uiPriority w:val="99"/>
    <w:unhideWhenUsed/>
    <w:rsid w:val="001C46DB"/>
    <w:rPr>
      <w:color w:val="0000FF"/>
      <w:u w:val="single"/>
    </w:rPr>
  </w:style>
  <w:style w:type="character" w:customStyle="1" w:styleId="label">
    <w:name w:val="label"/>
    <w:basedOn w:val="DefaultParagraphFont"/>
    <w:rsid w:val="001C46DB"/>
  </w:style>
  <w:style w:type="character" w:customStyle="1" w:styleId="skypesharetext">
    <w:name w:val="skypesharetext"/>
    <w:basedOn w:val="DefaultParagraphFont"/>
    <w:rsid w:val="001C46DB"/>
  </w:style>
  <w:style w:type="paragraph" w:styleId="NormalWeb">
    <w:name w:val="Normal (Web)"/>
    <w:basedOn w:val="Normal"/>
    <w:uiPriority w:val="99"/>
    <w:unhideWhenUsed/>
    <w:rsid w:val="001C46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1C4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DB"/>
    <w:rPr>
      <w:rFonts w:ascii="Tahoma" w:hAnsi="Tahoma" w:cs="Tahoma"/>
      <w:sz w:val="16"/>
      <w:szCs w:val="16"/>
    </w:rPr>
  </w:style>
  <w:style w:type="character" w:customStyle="1" w:styleId="textgreen">
    <w:name w:val="textgreen"/>
    <w:basedOn w:val="DefaultParagraphFont"/>
    <w:rsid w:val="003A2661"/>
  </w:style>
  <w:style w:type="table" w:styleId="TableGrid">
    <w:name w:val="Table Grid"/>
    <w:basedOn w:val="TableNormal"/>
    <w:uiPriority w:val="39"/>
    <w:rsid w:val="007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CD9"/>
    <w:pPr>
      <w:spacing w:after="0" w:line="240" w:lineRule="auto"/>
      <w:ind w:left="720"/>
      <w:contextualSpacing/>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1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9A9"/>
  </w:style>
  <w:style w:type="paragraph" w:styleId="Footer">
    <w:name w:val="footer"/>
    <w:basedOn w:val="Normal"/>
    <w:link w:val="FooterChar"/>
    <w:uiPriority w:val="99"/>
    <w:unhideWhenUsed/>
    <w:rsid w:val="00F1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9A9"/>
  </w:style>
  <w:style w:type="paragraph" w:styleId="Revision">
    <w:name w:val="Revision"/>
    <w:hidden/>
    <w:uiPriority w:val="99"/>
    <w:semiHidden/>
    <w:rsid w:val="00D407BD"/>
    <w:pPr>
      <w:spacing w:after="0" w:line="240" w:lineRule="auto"/>
    </w:pPr>
  </w:style>
  <w:style w:type="character" w:styleId="UnresolvedMention">
    <w:name w:val="Unresolved Mention"/>
    <w:basedOn w:val="DefaultParagraphFont"/>
    <w:uiPriority w:val="99"/>
    <w:semiHidden/>
    <w:unhideWhenUsed/>
    <w:rsid w:val="00272726"/>
    <w:rPr>
      <w:color w:val="605E5C"/>
      <w:shd w:val="clear" w:color="auto" w:fill="E1DFDD"/>
    </w:rPr>
  </w:style>
  <w:style w:type="character" w:styleId="PlaceholderText">
    <w:name w:val="Placeholder Text"/>
    <w:basedOn w:val="DefaultParagraphFont"/>
    <w:uiPriority w:val="99"/>
    <w:semiHidden/>
    <w:rsid w:val="002168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3">
      <w:bodyDiv w:val="1"/>
      <w:marLeft w:val="0"/>
      <w:marRight w:val="0"/>
      <w:marTop w:val="0"/>
      <w:marBottom w:val="0"/>
      <w:divBdr>
        <w:top w:val="none" w:sz="0" w:space="0" w:color="auto"/>
        <w:left w:val="none" w:sz="0" w:space="0" w:color="auto"/>
        <w:bottom w:val="none" w:sz="0" w:space="0" w:color="auto"/>
        <w:right w:val="none" w:sz="0" w:space="0" w:color="auto"/>
      </w:divBdr>
    </w:div>
    <w:div w:id="239562822">
      <w:bodyDiv w:val="1"/>
      <w:marLeft w:val="0"/>
      <w:marRight w:val="0"/>
      <w:marTop w:val="0"/>
      <w:marBottom w:val="0"/>
      <w:divBdr>
        <w:top w:val="none" w:sz="0" w:space="0" w:color="auto"/>
        <w:left w:val="none" w:sz="0" w:space="0" w:color="auto"/>
        <w:bottom w:val="none" w:sz="0" w:space="0" w:color="auto"/>
        <w:right w:val="none" w:sz="0" w:space="0" w:color="auto"/>
      </w:divBdr>
      <w:divsChild>
        <w:div w:id="1917321829">
          <w:marLeft w:val="0"/>
          <w:marRight w:val="0"/>
          <w:marTop w:val="270"/>
          <w:marBottom w:val="285"/>
          <w:divBdr>
            <w:top w:val="none" w:sz="0" w:space="0" w:color="auto"/>
            <w:left w:val="none" w:sz="0" w:space="0" w:color="auto"/>
            <w:bottom w:val="single" w:sz="6" w:space="0" w:color="339900"/>
            <w:right w:val="none" w:sz="0" w:space="0" w:color="auto"/>
          </w:divBdr>
          <w:divsChild>
            <w:div w:id="553663465">
              <w:marLeft w:val="0"/>
              <w:marRight w:val="0"/>
              <w:marTop w:val="0"/>
              <w:marBottom w:val="0"/>
              <w:divBdr>
                <w:top w:val="none" w:sz="0" w:space="0" w:color="auto"/>
                <w:left w:val="none" w:sz="0" w:space="0" w:color="auto"/>
                <w:bottom w:val="none" w:sz="0" w:space="0" w:color="auto"/>
                <w:right w:val="none" w:sz="0" w:space="0" w:color="auto"/>
              </w:divBdr>
            </w:div>
          </w:divsChild>
        </w:div>
        <w:div w:id="1912349295">
          <w:marLeft w:val="0"/>
          <w:marRight w:val="0"/>
          <w:marTop w:val="0"/>
          <w:marBottom w:val="0"/>
          <w:divBdr>
            <w:top w:val="none" w:sz="0" w:space="0" w:color="auto"/>
            <w:left w:val="none" w:sz="0" w:space="0" w:color="auto"/>
            <w:bottom w:val="none" w:sz="0" w:space="0" w:color="auto"/>
            <w:right w:val="none" w:sz="0" w:space="0" w:color="auto"/>
          </w:divBdr>
        </w:div>
      </w:divsChild>
    </w:div>
    <w:div w:id="625356735">
      <w:bodyDiv w:val="1"/>
      <w:marLeft w:val="0"/>
      <w:marRight w:val="0"/>
      <w:marTop w:val="0"/>
      <w:marBottom w:val="0"/>
      <w:divBdr>
        <w:top w:val="none" w:sz="0" w:space="0" w:color="auto"/>
        <w:left w:val="none" w:sz="0" w:space="0" w:color="auto"/>
        <w:bottom w:val="none" w:sz="0" w:space="0" w:color="auto"/>
        <w:right w:val="none" w:sz="0" w:space="0" w:color="auto"/>
      </w:divBdr>
    </w:div>
    <w:div w:id="919871699">
      <w:bodyDiv w:val="1"/>
      <w:marLeft w:val="0"/>
      <w:marRight w:val="0"/>
      <w:marTop w:val="0"/>
      <w:marBottom w:val="0"/>
      <w:divBdr>
        <w:top w:val="none" w:sz="0" w:space="0" w:color="auto"/>
        <w:left w:val="none" w:sz="0" w:space="0" w:color="auto"/>
        <w:bottom w:val="none" w:sz="0" w:space="0" w:color="auto"/>
        <w:right w:val="none" w:sz="0" w:space="0" w:color="auto"/>
      </w:divBdr>
    </w:div>
    <w:div w:id="1059792442">
      <w:bodyDiv w:val="1"/>
      <w:marLeft w:val="0"/>
      <w:marRight w:val="0"/>
      <w:marTop w:val="0"/>
      <w:marBottom w:val="0"/>
      <w:divBdr>
        <w:top w:val="none" w:sz="0" w:space="0" w:color="auto"/>
        <w:left w:val="none" w:sz="0" w:space="0" w:color="auto"/>
        <w:bottom w:val="none" w:sz="0" w:space="0" w:color="auto"/>
        <w:right w:val="none" w:sz="0" w:space="0" w:color="auto"/>
      </w:divBdr>
      <w:divsChild>
        <w:div w:id="1133446052">
          <w:marLeft w:val="0"/>
          <w:marRight w:val="0"/>
          <w:marTop w:val="225"/>
          <w:marBottom w:val="0"/>
          <w:divBdr>
            <w:top w:val="none" w:sz="0" w:space="0" w:color="auto"/>
            <w:left w:val="none" w:sz="0" w:space="0" w:color="auto"/>
            <w:bottom w:val="none" w:sz="0" w:space="0" w:color="auto"/>
            <w:right w:val="none" w:sz="0" w:space="0" w:color="auto"/>
          </w:divBdr>
          <w:divsChild>
            <w:div w:id="1524779645">
              <w:marLeft w:val="0"/>
              <w:marRight w:val="0"/>
              <w:marTop w:val="0"/>
              <w:marBottom w:val="0"/>
              <w:divBdr>
                <w:top w:val="none" w:sz="0" w:space="0" w:color="auto"/>
                <w:left w:val="none" w:sz="0" w:space="0" w:color="auto"/>
                <w:bottom w:val="none" w:sz="0" w:space="0" w:color="auto"/>
                <w:right w:val="none" w:sz="0" w:space="0" w:color="auto"/>
              </w:divBdr>
              <w:divsChild>
                <w:div w:id="1339576522">
                  <w:marLeft w:val="0"/>
                  <w:marRight w:val="0"/>
                  <w:marTop w:val="0"/>
                  <w:marBottom w:val="0"/>
                  <w:divBdr>
                    <w:top w:val="none" w:sz="0" w:space="0" w:color="auto"/>
                    <w:left w:val="none" w:sz="0" w:space="0" w:color="auto"/>
                    <w:bottom w:val="none" w:sz="0" w:space="0" w:color="auto"/>
                    <w:right w:val="none" w:sz="0" w:space="0" w:color="auto"/>
                  </w:divBdr>
                  <w:divsChild>
                    <w:div w:id="888347126">
                      <w:marLeft w:val="0"/>
                      <w:marRight w:val="0"/>
                      <w:marTop w:val="0"/>
                      <w:marBottom w:val="0"/>
                      <w:divBdr>
                        <w:top w:val="none" w:sz="0" w:space="0" w:color="auto"/>
                        <w:left w:val="none" w:sz="0" w:space="0" w:color="auto"/>
                        <w:bottom w:val="single" w:sz="18" w:space="0" w:color="CCCCCC"/>
                        <w:right w:val="none" w:sz="0" w:space="0" w:color="auto"/>
                      </w:divBdr>
                      <w:divsChild>
                        <w:div w:id="1043824557">
                          <w:marLeft w:val="0"/>
                          <w:marRight w:val="0"/>
                          <w:marTop w:val="0"/>
                          <w:marBottom w:val="0"/>
                          <w:divBdr>
                            <w:top w:val="none" w:sz="0" w:space="0" w:color="auto"/>
                            <w:left w:val="none" w:sz="0" w:space="0" w:color="auto"/>
                            <w:bottom w:val="none" w:sz="0" w:space="0" w:color="auto"/>
                            <w:right w:val="none" w:sz="0" w:space="0" w:color="auto"/>
                          </w:divBdr>
                          <w:divsChild>
                            <w:div w:id="647050118">
                              <w:marLeft w:val="0"/>
                              <w:marRight w:val="0"/>
                              <w:marTop w:val="0"/>
                              <w:marBottom w:val="0"/>
                              <w:divBdr>
                                <w:top w:val="none" w:sz="0" w:space="0" w:color="auto"/>
                                <w:left w:val="none" w:sz="0" w:space="0" w:color="auto"/>
                                <w:bottom w:val="none" w:sz="0" w:space="0" w:color="auto"/>
                                <w:right w:val="none" w:sz="0" w:space="0" w:color="auto"/>
                              </w:divBdr>
                              <w:divsChild>
                                <w:div w:id="518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38067">
                      <w:marLeft w:val="0"/>
                      <w:marRight w:val="0"/>
                      <w:marTop w:val="0"/>
                      <w:marBottom w:val="0"/>
                      <w:divBdr>
                        <w:top w:val="none" w:sz="0" w:space="0" w:color="auto"/>
                        <w:left w:val="none" w:sz="0" w:space="0" w:color="auto"/>
                        <w:bottom w:val="none" w:sz="0" w:space="0" w:color="auto"/>
                        <w:right w:val="none" w:sz="0" w:space="0" w:color="auto"/>
                      </w:divBdr>
                    </w:div>
                  </w:divsChild>
                </w:div>
                <w:div w:id="2119372406">
                  <w:marLeft w:val="0"/>
                  <w:marRight w:val="0"/>
                  <w:marTop w:val="150"/>
                  <w:marBottom w:val="0"/>
                  <w:divBdr>
                    <w:top w:val="none" w:sz="0" w:space="0" w:color="auto"/>
                    <w:left w:val="none" w:sz="0" w:space="0" w:color="auto"/>
                    <w:bottom w:val="none" w:sz="0" w:space="0" w:color="auto"/>
                    <w:right w:val="none" w:sz="0" w:space="0" w:color="auto"/>
                  </w:divBdr>
                  <w:divsChild>
                    <w:div w:id="869759034">
                      <w:marLeft w:val="0"/>
                      <w:marRight w:val="0"/>
                      <w:marTop w:val="0"/>
                      <w:marBottom w:val="0"/>
                      <w:divBdr>
                        <w:top w:val="none" w:sz="0" w:space="0" w:color="auto"/>
                        <w:left w:val="none" w:sz="0" w:space="0" w:color="auto"/>
                        <w:bottom w:val="none" w:sz="0" w:space="0" w:color="auto"/>
                        <w:right w:val="none" w:sz="0" w:space="0" w:color="auto"/>
                      </w:divBdr>
                    </w:div>
                  </w:divsChild>
                </w:div>
                <w:div w:id="1532303180">
                  <w:marLeft w:val="0"/>
                  <w:marRight w:val="0"/>
                  <w:marTop w:val="0"/>
                  <w:marBottom w:val="0"/>
                  <w:divBdr>
                    <w:top w:val="none" w:sz="0" w:space="0" w:color="auto"/>
                    <w:left w:val="none" w:sz="0" w:space="0" w:color="auto"/>
                    <w:bottom w:val="none" w:sz="0" w:space="0" w:color="auto"/>
                    <w:right w:val="none" w:sz="0" w:space="0" w:color="auto"/>
                  </w:divBdr>
                </w:div>
                <w:div w:id="1566799319">
                  <w:marLeft w:val="0"/>
                  <w:marRight w:val="0"/>
                  <w:marTop w:val="0"/>
                  <w:marBottom w:val="225"/>
                  <w:divBdr>
                    <w:top w:val="none" w:sz="0" w:space="0" w:color="auto"/>
                    <w:left w:val="none" w:sz="0" w:space="0" w:color="auto"/>
                    <w:bottom w:val="none" w:sz="0" w:space="0" w:color="auto"/>
                    <w:right w:val="none" w:sz="0" w:space="0" w:color="auto"/>
                  </w:divBdr>
                  <w:divsChild>
                    <w:div w:id="13467134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981379407">
      <w:bodyDiv w:val="1"/>
      <w:marLeft w:val="0"/>
      <w:marRight w:val="0"/>
      <w:marTop w:val="0"/>
      <w:marBottom w:val="0"/>
      <w:divBdr>
        <w:top w:val="none" w:sz="0" w:space="0" w:color="auto"/>
        <w:left w:val="none" w:sz="0" w:space="0" w:color="auto"/>
        <w:bottom w:val="none" w:sz="0" w:space="0" w:color="auto"/>
        <w:right w:val="none" w:sz="0" w:space="0" w:color="auto"/>
      </w:divBdr>
      <w:divsChild>
        <w:div w:id="716508841">
          <w:marLeft w:val="0"/>
          <w:marRight w:val="0"/>
          <w:marTop w:val="0"/>
          <w:marBottom w:val="150"/>
          <w:divBdr>
            <w:top w:val="none" w:sz="0" w:space="0" w:color="auto"/>
            <w:left w:val="none" w:sz="0" w:space="0" w:color="auto"/>
            <w:bottom w:val="none" w:sz="0" w:space="0" w:color="auto"/>
            <w:right w:val="none" w:sz="0" w:space="0" w:color="auto"/>
          </w:divBdr>
        </w:div>
        <w:div w:id="1756397533">
          <w:marLeft w:val="0"/>
          <w:marRight w:val="0"/>
          <w:marTop w:val="0"/>
          <w:marBottom w:val="0"/>
          <w:divBdr>
            <w:top w:val="none" w:sz="0" w:space="0" w:color="auto"/>
            <w:left w:val="none" w:sz="0" w:space="0" w:color="auto"/>
            <w:bottom w:val="none" w:sz="0" w:space="0" w:color="auto"/>
            <w:right w:val="none" w:sz="0" w:space="0" w:color="auto"/>
          </w:divBdr>
        </w:div>
      </w:divsChild>
    </w:div>
    <w:div w:id="21088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fee.gr/to-ergo-mas/kinonia/prosfeerou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fee.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dcross.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6513d1-190a-4dfc-9088-fa0a5d120e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BDED857EE423E4198E21BA0B8252A70" ma:contentTypeVersion="12" ma:contentTypeDescription="Δημιουργία νέου εγγράφου" ma:contentTypeScope="" ma:versionID="1f65f695b0790ff08edffc9d53fbc48b">
  <xsd:schema xmlns:xsd="http://www.w3.org/2001/XMLSchema" xmlns:xs="http://www.w3.org/2001/XMLSchema" xmlns:p="http://schemas.microsoft.com/office/2006/metadata/properties" xmlns:ns3="7b6513d1-190a-4dfc-9088-fa0a5d120e76" targetNamespace="http://schemas.microsoft.com/office/2006/metadata/properties" ma:root="true" ma:fieldsID="1e00ffc2b3b1780a26eefe6326091699" ns3:_="">
    <xsd:import namespace="7b6513d1-190a-4dfc-9088-fa0a5d120e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13d1-190a-4dfc-9088-fa0a5d12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2191-FABB-42FC-8841-A813BE4EFE31}">
  <ds:schemaRefs>
    <ds:schemaRef ds:uri="http://schemas.microsoft.com/sharepoint/v3/contenttype/forms"/>
  </ds:schemaRefs>
</ds:datastoreItem>
</file>

<file path=customXml/itemProps2.xml><?xml version="1.0" encoding="utf-8"?>
<ds:datastoreItem xmlns:ds="http://schemas.openxmlformats.org/officeDocument/2006/customXml" ds:itemID="{32CF8778-F94F-4AFA-A63E-C3A665B768AF}">
  <ds:schemaRefs>
    <ds:schemaRef ds:uri="http://schemas.microsoft.com/office/2006/metadata/properties"/>
    <ds:schemaRef ds:uri="http://schemas.microsoft.com/office/infopath/2007/PartnerControls"/>
    <ds:schemaRef ds:uri="7b6513d1-190a-4dfc-9088-fa0a5d120e76"/>
  </ds:schemaRefs>
</ds:datastoreItem>
</file>

<file path=customXml/itemProps3.xml><?xml version="1.0" encoding="utf-8"?>
<ds:datastoreItem xmlns:ds="http://schemas.openxmlformats.org/officeDocument/2006/customXml" ds:itemID="{149B8C5F-07AA-44A0-937C-1C7146A1D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13d1-190a-4dfc-9088-fa0a5d120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4260</Characters>
  <Application>Microsoft Office Word</Application>
  <DocSecurity>4</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Zoi Magklara</cp:lastModifiedBy>
  <cp:revision>2</cp:revision>
  <cp:lastPrinted>2026-05-21T07:14:00Z</cp:lastPrinted>
  <dcterms:created xsi:type="dcterms:W3CDTF">2026-06-04T12:18:00Z</dcterms:created>
  <dcterms:modified xsi:type="dcterms:W3CDTF">2026-06-04T12:18:00Z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0x0101004BDED857EE423E4198E21BA0B8252A70</vt:lpwstr>
  </property>
</Properties>
</file>